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FE98" w14:textId="452BEA41" w:rsidR="003F28A4" w:rsidRPr="003F28A4" w:rsidRDefault="003F28A4" w:rsidP="007F7C66">
      <w:pPr>
        <w:pStyle w:val="Titolo"/>
        <w:rPr>
          <w:i/>
          <w:iCs/>
          <w:smallCaps/>
          <w:color w:val="auto"/>
          <w:sz w:val="28"/>
          <w:lang w:val="it-IT"/>
        </w:rPr>
      </w:pPr>
      <w:r w:rsidRPr="003F28A4">
        <w:rPr>
          <w:i/>
          <w:iCs/>
          <w:smallCaps/>
          <w:color w:val="auto"/>
          <w:sz w:val="28"/>
          <w:lang w:val="it-IT"/>
        </w:rPr>
        <w:t>Curriculum Vitae</w:t>
      </w:r>
    </w:p>
    <w:p w14:paraId="4DE1E2B6" w14:textId="63B50A2F" w:rsidR="00D87AD3" w:rsidRPr="00EF2D8C" w:rsidRDefault="00EF2D8C" w:rsidP="007F7C66">
      <w:pPr>
        <w:pStyle w:val="Titolo"/>
        <w:rPr>
          <w:smallCaps/>
          <w:color w:val="auto"/>
          <w:sz w:val="24"/>
          <w:szCs w:val="24"/>
          <w:u w:val="single"/>
          <w:lang w:val="it-IT"/>
        </w:rPr>
      </w:pPr>
      <w:r w:rsidRPr="00EF2D8C">
        <w:rPr>
          <w:smallCaps/>
          <w:color w:val="auto"/>
          <w:sz w:val="24"/>
          <w:szCs w:val="24"/>
          <w:u w:val="single"/>
          <w:lang w:val="it-IT"/>
        </w:rPr>
        <w:t xml:space="preserve">Avv. </w:t>
      </w:r>
      <w:r w:rsidR="00BF06A7" w:rsidRPr="00EF2D8C">
        <w:rPr>
          <w:smallCaps/>
          <w:color w:val="auto"/>
          <w:sz w:val="24"/>
          <w:szCs w:val="24"/>
          <w:u w:val="single"/>
          <w:lang w:val="it-IT"/>
        </w:rPr>
        <w:t>Andrea</w:t>
      </w:r>
      <w:r w:rsidR="002A2992" w:rsidRPr="00EF2D8C">
        <w:rPr>
          <w:smallCaps/>
          <w:color w:val="auto"/>
          <w:sz w:val="24"/>
          <w:szCs w:val="24"/>
          <w:u w:val="single"/>
          <w:lang w:val="it-IT"/>
        </w:rPr>
        <w:t xml:space="preserve"> </w:t>
      </w:r>
      <w:r w:rsidR="00BF06A7" w:rsidRPr="00EF2D8C">
        <w:rPr>
          <w:smallCaps/>
          <w:color w:val="auto"/>
          <w:sz w:val="24"/>
          <w:szCs w:val="24"/>
          <w:u w:val="single"/>
          <w:lang w:val="it-IT"/>
        </w:rPr>
        <w:t>Bonanni</w:t>
      </w:r>
    </w:p>
    <w:p w14:paraId="534D45B6" w14:textId="45E6D41B" w:rsidR="00BD7265" w:rsidRDefault="00BD7265" w:rsidP="00A67BF5">
      <w:pPr>
        <w:jc w:val="both"/>
        <w:rPr>
          <w:rFonts w:ascii="Garamond" w:hAnsi="Garamond" w:cs="Arial"/>
          <w:sz w:val="22"/>
          <w:szCs w:val="22"/>
        </w:rPr>
      </w:pPr>
    </w:p>
    <w:p w14:paraId="4363F82F" w14:textId="77777777" w:rsidR="00B635D3" w:rsidRPr="00B635D3" w:rsidRDefault="00B635D3" w:rsidP="00A67BF5">
      <w:pPr>
        <w:jc w:val="both"/>
        <w:rPr>
          <w:rFonts w:ascii="Garamond" w:hAnsi="Garamond" w:cs="Arial"/>
          <w:sz w:val="22"/>
          <w:szCs w:val="22"/>
        </w:rPr>
      </w:pPr>
    </w:p>
    <w:p w14:paraId="3A030603" w14:textId="4111B20D" w:rsidR="009D79CD" w:rsidRPr="00F205D9" w:rsidRDefault="009D79CD" w:rsidP="009D79CD">
      <w:pPr>
        <w:jc w:val="center"/>
        <w:rPr>
          <w:rFonts w:ascii="Garamond" w:hAnsi="Garamond" w:cs="Arial"/>
          <w:sz w:val="22"/>
          <w:szCs w:val="22"/>
        </w:rPr>
      </w:pPr>
      <w:r w:rsidRPr="00F205D9">
        <w:rPr>
          <w:rFonts w:ascii="Garamond" w:hAnsi="Garamond" w:cs="Arial"/>
          <w:sz w:val="22"/>
          <w:szCs w:val="22"/>
        </w:rPr>
        <w:t>* * *</w:t>
      </w:r>
    </w:p>
    <w:p w14:paraId="7582F7DE" w14:textId="77777777" w:rsidR="00A479D3" w:rsidRPr="00F205D9" w:rsidRDefault="00A479D3" w:rsidP="00A67BF5">
      <w:pPr>
        <w:pBdr>
          <w:bottom w:val="single" w:sz="4" w:space="1" w:color="auto"/>
        </w:pBdr>
        <w:jc w:val="both"/>
        <w:rPr>
          <w:rFonts w:ascii="Garamond" w:hAnsi="Garamond" w:cs="Arial"/>
          <w:b/>
          <w:bCs/>
          <w:caps/>
          <w:sz w:val="22"/>
          <w:szCs w:val="22"/>
        </w:rPr>
      </w:pPr>
    </w:p>
    <w:p w14:paraId="6FC56089" w14:textId="77777777" w:rsidR="00D172B7" w:rsidRPr="00117081" w:rsidRDefault="00D172B7" w:rsidP="00D172B7">
      <w:pPr>
        <w:pBdr>
          <w:bottom w:val="single" w:sz="4" w:space="1" w:color="auto"/>
        </w:pBdr>
        <w:jc w:val="both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istruzione</w:t>
      </w:r>
    </w:p>
    <w:p w14:paraId="02156547" w14:textId="77777777" w:rsidR="00D172B7" w:rsidRPr="00117081" w:rsidRDefault="00D172B7" w:rsidP="00D172B7">
      <w:pPr>
        <w:jc w:val="both"/>
        <w:rPr>
          <w:rFonts w:ascii="Garamond" w:hAnsi="Garamond" w:cs="Arial"/>
          <w:sz w:val="22"/>
          <w:szCs w:val="22"/>
        </w:rPr>
      </w:pPr>
    </w:p>
    <w:p w14:paraId="09DB11DD" w14:textId="77777777" w:rsidR="00D172B7" w:rsidRPr="00117081" w:rsidRDefault="00D172B7" w:rsidP="00D172B7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rialNarrow,Bold"/>
          <w:b/>
          <w:bCs/>
          <w:smallCaps/>
          <w:color w:val="1F497D" w:themeColor="text2"/>
          <w:sz w:val="22"/>
          <w:szCs w:val="22"/>
          <w:lang w:eastAsia="sv-SE"/>
        </w:rPr>
      </w:pPr>
      <w:r>
        <w:rPr>
          <w:rFonts w:ascii="Garamond" w:hAnsi="Garamond" w:cs="ArialNarrow,Bold"/>
          <w:b/>
          <w:bCs/>
          <w:sz w:val="22"/>
          <w:szCs w:val="22"/>
          <w:lang w:eastAsia="sv-SE"/>
        </w:rPr>
        <w:t>23/07/</w:t>
      </w:r>
      <w:r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>2015</w:t>
      </w:r>
      <w:r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 w:rsidRPr="004F5EC2">
        <w:rPr>
          <w:rFonts w:ascii="Garamond" w:hAnsi="Garamond"/>
          <w:b/>
          <w:bCs/>
          <w:smallCaps/>
          <w:color w:val="1F497D" w:themeColor="text2"/>
          <w:sz w:val="22"/>
          <w:szCs w:val="22"/>
        </w:rPr>
        <w:t>Università’ degli Studi di Roma “Tor Vergata” – Facoltà di Economia</w:t>
      </w:r>
    </w:p>
    <w:p w14:paraId="34490030" w14:textId="1101798D" w:rsidR="00D172B7" w:rsidRPr="00B377E5" w:rsidRDefault="00D172B7" w:rsidP="00D172B7">
      <w:pPr>
        <w:autoSpaceDE w:val="0"/>
        <w:autoSpaceDN w:val="0"/>
        <w:adjustRightInd w:val="0"/>
        <w:ind w:left="2127"/>
        <w:jc w:val="both"/>
        <w:rPr>
          <w:rFonts w:ascii="Garamond" w:hAnsi="Garamond"/>
          <w:sz w:val="22"/>
          <w:szCs w:val="22"/>
        </w:rPr>
      </w:pPr>
      <w:r w:rsidRPr="00F038CF">
        <w:rPr>
          <w:rFonts w:ascii="Garamond" w:hAnsi="Garamond"/>
          <w:smallCaps/>
          <w:sz w:val="22"/>
          <w:szCs w:val="22"/>
          <w:u w:val="single"/>
        </w:rPr>
        <w:t>Dottorato di Ricerca</w:t>
      </w:r>
      <w:r w:rsidRPr="00B377E5">
        <w:rPr>
          <w:rFonts w:ascii="Garamond" w:hAnsi="Garamond"/>
          <w:sz w:val="22"/>
          <w:szCs w:val="22"/>
        </w:rPr>
        <w:t xml:space="preserve"> in “</w:t>
      </w:r>
      <w:r w:rsidRPr="00BD17E7">
        <w:rPr>
          <w:rFonts w:ascii="Garamond" w:hAnsi="Garamond"/>
          <w:i/>
          <w:sz w:val="22"/>
          <w:szCs w:val="22"/>
        </w:rPr>
        <w:t>Diritto ed economia dell’ambiente</w:t>
      </w:r>
      <w:r w:rsidRPr="00B377E5">
        <w:rPr>
          <w:rFonts w:ascii="Garamond" w:hAnsi="Garamond"/>
          <w:sz w:val="22"/>
          <w:szCs w:val="22"/>
        </w:rPr>
        <w:t xml:space="preserve">”, conseguito presso </w:t>
      </w:r>
      <w:r w:rsidR="005E003B">
        <w:rPr>
          <w:rFonts w:ascii="Garamond" w:hAnsi="Garamond"/>
          <w:sz w:val="22"/>
          <w:szCs w:val="22"/>
        </w:rPr>
        <w:t>l</w:t>
      </w:r>
      <w:r w:rsidRPr="00B377E5">
        <w:rPr>
          <w:rFonts w:ascii="Garamond" w:hAnsi="Garamond"/>
          <w:sz w:val="22"/>
          <w:szCs w:val="22"/>
        </w:rPr>
        <w:t>’Università degli Studi di Roma “Tor Vergata” - Facoltà di Economia.</w:t>
      </w:r>
    </w:p>
    <w:p w14:paraId="6F99050C" w14:textId="77777777" w:rsidR="00D172B7" w:rsidRPr="00B377E5" w:rsidRDefault="00D172B7" w:rsidP="00D172B7">
      <w:pPr>
        <w:autoSpaceDE w:val="0"/>
        <w:autoSpaceDN w:val="0"/>
        <w:adjustRightInd w:val="0"/>
        <w:ind w:left="2127"/>
        <w:jc w:val="both"/>
        <w:rPr>
          <w:rFonts w:ascii="Garamond" w:hAnsi="Garamond"/>
          <w:sz w:val="22"/>
          <w:szCs w:val="22"/>
        </w:rPr>
      </w:pPr>
      <w:r w:rsidRPr="00B377E5">
        <w:rPr>
          <w:rFonts w:ascii="Garamond" w:hAnsi="Garamond"/>
          <w:sz w:val="22"/>
          <w:szCs w:val="22"/>
        </w:rPr>
        <w:t>Tesi dal titolo: “</w:t>
      </w:r>
      <w:r w:rsidRPr="00F375B0">
        <w:rPr>
          <w:rFonts w:ascii="Garamond" w:hAnsi="Garamond"/>
          <w:i/>
          <w:sz w:val="22"/>
          <w:szCs w:val="22"/>
        </w:rPr>
        <w:t>L’intervento pubblico nel settore della produzione energetica da fonti rinnovabili: le aste competitive per l’attribuzione degli incentivi</w:t>
      </w:r>
      <w:r w:rsidRPr="00B377E5">
        <w:rPr>
          <w:rFonts w:ascii="Garamond" w:hAnsi="Garamond"/>
          <w:sz w:val="22"/>
          <w:szCs w:val="22"/>
        </w:rPr>
        <w:t>”.</w:t>
      </w:r>
    </w:p>
    <w:p w14:paraId="5C638339" w14:textId="77777777" w:rsidR="00D172B7" w:rsidRPr="00117081" w:rsidRDefault="00D172B7" w:rsidP="00D172B7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sz w:val="22"/>
          <w:szCs w:val="22"/>
          <w:lang w:eastAsia="sv-SE"/>
        </w:rPr>
      </w:pPr>
    </w:p>
    <w:p w14:paraId="70AE0C7A" w14:textId="77777777" w:rsidR="00D172B7" w:rsidRPr="004F5EC2" w:rsidRDefault="00D172B7" w:rsidP="00D172B7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rialNarrow,Bold"/>
          <w:b/>
          <w:bCs/>
          <w:color w:val="1F497D" w:themeColor="text2"/>
          <w:sz w:val="22"/>
          <w:szCs w:val="22"/>
          <w:lang w:eastAsia="sv-SE"/>
        </w:rPr>
      </w:pPr>
      <w:r>
        <w:rPr>
          <w:rFonts w:ascii="Garamond" w:hAnsi="Garamond" w:cs="ArialNarrow,Bold"/>
          <w:b/>
          <w:bCs/>
          <w:sz w:val="22"/>
          <w:szCs w:val="22"/>
          <w:lang w:eastAsia="sv-SE"/>
        </w:rPr>
        <w:t>25/10/2005</w:t>
      </w:r>
      <w:r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 w:rsidRPr="004F5EC2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 w:rsidRPr="004F5EC2">
        <w:rPr>
          <w:rFonts w:ascii="Garamond" w:hAnsi="Garamond" w:cs="ArialNarrow,Bold"/>
          <w:b/>
          <w:bCs/>
          <w:smallCaps/>
          <w:color w:val="1F497D" w:themeColor="text2"/>
          <w:sz w:val="22"/>
          <w:szCs w:val="22"/>
          <w:lang w:eastAsia="sv-SE"/>
        </w:rPr>
        <w:t xml:space="preserve">LUISS Guido </w:t>
      </w:r>
      <w:proofErr w:type="spellStart"/>
      <w:r w:rsidRPr="004F5EC2">
        <w:rPr>
          <w:rFonts w:ascii="Garamond" w:hAnsi="Garamond" w:cs="ArialNarrow,Bold"/>
          <w:b/>
          <w:bCs/>
          <w:smallCaps/>
          <w:color w:val="1F497D" w:themeColor="text2"/>
          <w:sz w:val="22"/>
          <w:szCs w:val="22"/>
          <w:lang w:eastAsia="sv-SE"/>
        </w:rPr>
        <w:t>Carli</w:t>
      </w:r>
      <w:proofErr w:type="spellEnd"/>
      <w:r w:rsidRPr="004F5EC2">
        <w:rPr>
          <w:rFonts w:ascii="Garamond" w:hAnsi="Garamond" w:cs="ArialNarrow,Bold"/>
          <w:b/>
          <w:bCs/>
          <w:smallCaps/>
          <w:color w:val="1F497D" w:themeColor="text2"/>
          <w:sz w:val="22"/>
          <w:szCs w:val="22"/>
          <w:lang w:eastAsia="sv-SE"/>
        </w:rPr>
        <w:t xml:space="preserve"> – Libera Università Internazionale e degli Studi Sociali (Roma)</w:t>
      </w:r>
    </w:p>
    <w:p w14:paraId="60219E4D" w14:textId="0B363304" w:rsidR="00D172B7" w:rsidRDefault="00D172B7" w:rsidP="00D172B7">
      <w:pPr>
        <w:pStyle w:val="Paragrafoelenco"/>
        <w:autoSpaceDE w:val="0"/>
        <w:autoSpaceDN w:val="0"/>
        <w:adjustRightInd w:val="0"/>
        <w:ind w:left="2136"/>
        <w:jc w:val="both"/>
        <w:rPr>
          <w:rFonts w:ascii="Garamond" w:hAnsi="Garamond" w:cs="ArialNarrow"/>
          <w:sz w:val="22"/>
          <w:szCs w:val="22"/>
          <w:lang w:val="it-IT" w:eastAsia="sv-SE"/>
        </w:rPr>
      </w:pPr>
      <w:r>
        <w:rPr>
          <w:rFonts w:ascii="Garamond" w:hAnsi="Garamond" w:cs="ArialNarrow"/>
          <w:sz w:val="22"/>
          <w:szCs w:val="22"/>
          <w:lang w:val="it-IT" w:eastAsia="sv-SE"/>
        </w:rPr>
        <w:t>Conseguimento del</w:t>
      </w:r>
      <w:r w:rsidR="00CF03B2">
        <w:rPr>
          <w:rFonts w:ascii="Garamond" w:hAnsi="Garamond" w:cs="ArialNarrow"/>
          <w:sz w:val="22"/>
          <w:szCs w:val="22"/>
          <w:lang w:val="it-IT" w:eastAsia="sv-SE"/>
        </w:rPr>
        <w:t xml:space="preserve"> diploma di</w:t>
      </w:r>
      <w:r>
        <w:rPr>
          <w:rFonts w:ascii="Garamond" w:hAnsi="Garamond" w:cs="ArialNarrow"/>
          <w:sz w:val="22"/>
          <w:szCs w:val="22"/>
          <w:lang w:val="it-IT" w:eastAsia="sv-SE"/>
        </w:rPr>
        <w:t xml:space="preserve"> </w:t>
      </w:r>
      <w:r w:rsidRPr="00F038CF">
        <w:rPr>
          <w:rFonts w:ascii="Garamond" w:hAnsi="Garamond" w:cs="ArialNarrow"/>
          <w:smallCaps/>
          <w:sz w:val="22"/>
          <w:szCs w:val="22"/>
          <w:u w:val="single"/>
          <w:lang w:val="it-IT" w:eastAsia="sv-SE"/>
        </w:rPr>
        <w:t>Laurea in Giurisprudenza</w:t>
      </w:r>
      <w:r w:rsidRPr="00CD2FA5">
        <w:rPr>
          <w:rFonts w:ascii="Garamond" w:hAnsi="Garamond" w:cs="ArialNarrow"/>
          <w:sz w:val="22"/>
          <w:szCs w:val="22"/>
          <w:lang w:val="it-IT" w:eastAsia="sv-SE"/>
        </w:rPr>
        <w:t>,</w:t>
      </w:r>
      <w:r>
        <w:rPr>
          <w:rFonts w:ascii="Garamond" w:hAnsi="Garamond" w:cs="ArialNarrow"/>
          <w:sz w:val="22"/>
          <w:szCs w:val="22"/>
          <w:lang w:val="it-IT" w:eastAsia="sv-SE"/>
        </w:rPr>
        <w:t xml:space="preserve"> ai sensi dell’ordinamento previgente al D.M. 509/99, con votazione di 99/110,</w:t>
      </w:r>
      <w:r w:rsidRPr="004A76CA">
        <w:rPr>
          <w:rFonts w:ascii="Garamond" w:hAnsi="Garamond" w:cs="ArialNarrow"/>
          <w:sz w:val="22"/>
          <w:szCs w:val="22"/>
          <w:lang w:val="it-IT" w:eastAsia="sv-SE"/>
        </w:rPr>
        <w:t xml:space="preserve"> </w:t>
      </w:r>
      <w:r>
        <w:rPr>
          <w:rFonts w:ascii="Garamond" w:hAnsi="Garamond" w:cs="ArialNarrow"/>
          <w:sz w:val="22"/>
          <w:szCs w:val="22"/>
          <w:lang w:val="it-IT" w:eastAsia="sv-SE"/>
        </w:rPr>
        <w:t xml:space="preserve">all’esito della discussione della tesi dal titolo: </w:t>
      </w:r>
      <w:r w:rsidRPr="00CD2FA5">
        <w:rPr>
          <w:rFonts w:ascii="Garamond" w:hAnsi="Garamond" w:cs="ArialNarrow"/>
          <w:sz w:val="22"/>
          <w:szCs w:val="22"/>
          <w:lang w:val="it-IT" w:eastAsia="sv-SE"/>
        </w:rPr>
        <w:t>"</w:t>
      </w:r>
      <w:r w:rsidRPr="00CD2FA5">
        <w:rPr>
          <w:rFonts w:ascii="Garamond" w:hAnsi="Garamond" w:cs="ArialNarrow"/>
          <w:i/>
          <w:sz w:val="22"/>
          <w:szCs w:val="22"/>
          <w:lang w:val="it-IT" w:eastAsia="sv-SE"/>
        </w:rPr>
        <w:t>La tutela costituzionale degli enti locali</w:t>
      </w:r>
      <w:r w:rsidRPr="00CD2FA5">
        <w:rPr>
          <w:rFonts w:ascii="Garamond" w:hAnsi="Garamond" w:cs="ArialNarrow"/>
          <w:sz w:val="22"/>
          <w:szCs w:val="22"/>
          <w:lang w:val="it-IT" w:eastAsia="sv-SE"/>
        </w:rPr>
        <w:t>"</w:t>
      </w:r>
      <w:r>
        <w:rPr>
          <w:rFonts w:ascii="Garamond" w:hAnsi="Garamond" w:cs="ArialNarrow"/>
          <w:sz w:val="22"/>
          <w:szCs w:val="22"/>
          <w:lang w:val="it-IT" w:eastAsia="sv-SE"/>
        </w:rPr>
        <w:t>, nell’ambito dell’insegnamento “Giustizia costituzionale” (Relatore: Prof. Gino Scaccia).</w:t>
      </w:r>
    </w:p>
    <w:p w14:paraId="72A8511C" w14:textId="3E3C90EA" w:rsidR="00F205D9" w:rsidRDefault="00F205D9" w:rsidP="00F205D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5670"/>
        </w:tabs>
        <w:jc w:val="both"/>
        <w:rPr>
          <w:rFonts w:ascii="Garamond" w:hAnsi="Garamond" w:cs="Arial"/>
          <w:sz w:val="22"/>
          <w:szCs w:val="22"/>
        </w:rPr>
      </w:pPr>
    </w:p>
    <w:p w14:paraId="542A2474" w14:textId="77777777" w:rsidR="00D172B7" w:rsidRDefault="00D172B7" w:rsidP="00A67BF5">
      <w:pPr>
        <w:pBdr>
          <w:bottom w:val="single" w:sz="4" w:space="1" w:color="auto"/>
        </w:pBdr>
        <w:jc w:val="both"/>
        <w:rPr>
          <w:rFonts w:ascii="Garamond" w:hAnsi="Garamond" w:cs="Arial"/>
          <w:b/>
          <w:bCs/>
          <w:caps/>
          <w:sz w:val="22"/>
          <w:szCs w:val="22"/>
        </w:rPr>
      </w:pPr>
    </w:p>
    <w:p w14:paraId="2FA78557" w14:textId="417F8550" w:rsidR="00013DEF" w:rsidRPr="00117081" w:rsidRDefault="00202E81" w:rsidP="00A67BF5">
      <w:pPr>
        <w:pBdr>
          <w:bottom w:val="single" w:sz="4" w:space="1" w:color="auto"/>
        </w:pBdr>
        <w:jc w:val="both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profilO</w:t>
      </w:r>
      <w:r w:rsidR="004A550A">
        <w:rPr>
          <w:rFonts w:ascii="Garamond" w:hAnsi="Garamond" w:cs="Arial"/>
          <w:b/>
          <w:bCs/>
          <w:caps/>
          <w:sz w:val="22"/>
          <w:szCs w:val="22"/>
        </w:rPr>
        <w:t xml:space="preserve"> professionale e titoli conseguiti</w:t>
      </w:r>
    </w:p>
    <w:p w14:paraId="006A8BE9" w14:textId="77777777" w:rsidR="004A550A" w:rsidRDefault="004A550A" w:rsidP="00A67BF5">
      <w:pPr>
        <w:jc w:val="both"/>
        <w:rPr>
          <w:rFonts w:ascii="Garamond" w:hAnsi="Garamond" w:cs="Arial"/>
          <w:sz w:val="22"/>
          <w:szCs w:val="22"/>
        </w:rPr>
      </w:pPr>
    </w:p>
    <w:p w14:paraId="40B90B04" w14:textId="40557126" w:rsidR="00E64ED4" w:rsidRDefault="00E64ED4" w:rsidP="004A550A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rialNarrow,Bold"/>
          <w:b/>
          <w:bCs/>
          <w:sz w:val="22"/>
          <w:szCs w:val="22"/>
          <w:lang w:eastAsia="sv-SE"/>
        </w:rPr>
      </w:pPr>
      <w:r w:rsidRPr="00F7758E">
        <w:rPr>
          <w:rFonts w:ascii="Garamond" w:hAnsi="Garamond" w:cs="Andalus"/>
          <w:sz w:val="22"/>
          <w:szCs w:val="22"/>
          <w:lang w:eastAsia="sv-SE"/>
        </w:rPr>
        <w:t>•</w:t>
      </w:r>
      <w:r>
        <w:rPr>
          <w:rFonts w:ascii="Garamond" w:hAnsi="Garamond" w:cs="Andalus"/>
          <w:sz w:val="22"/>
          <w:szCs w:val="22"/>
          <w:lang w:eastAsia="sv-SE"/>
        </w:rPr>
        <w:t xml:space="preserve"> </w:t>
      </w:r>
      <w:r w:rsidR="004A550A">
        <w:rPr>
          <w:rFonts w:ascii="Garamond" w:hAnsi="Garamond" w:cs="ArialNarrow,Bold"/>
          <w:b/>
          <w:bCs/>
          <w:sz w:val="22"/>
          <w:szCs w:val="22"/>
          <w:lang w:eastAsia="sv-SE"/>
        </w:rPr>
        <w:t>2</w:t>
      </w:r>
      <w:r w:rsidR="00A34B73">
        <w:rPr>
          <w:rFonts w:ascii="Garamond" w:hAnsi="Garamond" w:cs="ArialNarrow,Bold"/>
          <w:b/>
          <w:bCs/>
          <w:sz w:val="22"/>
          <w:szCs w:val="22"/>
          <w:lang w:eastAsia="sv-SE"/>
        </w:rPr>
        <w:t>7</w:t>
      </w:r>
      <w:r w:rsidR="004A550A">
        <w:rPr>
          <w:rFonts w:ascii="Garamond" w:hAnsi="Garamond" w:cs="ArialNarrow,Bold"/>
          <w:b/>
          <w:bCs/>
          <w:sz w:val="22"/>
          <w:szCs w:val="22"/>
          <w:lang w:eastAsia="sv-SE"/>
        </w:rPr>
        <w:t>/11/</w:t>
      </w:r>
      <w:r w:rsidR="004A550A"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>20</w:t>
      </w:r>
      <w:r w:rsidR="004A550A">
        <w:rPr>
          <w:rFonts w:ascii="Garamond" w:hAnsi="Garamond" w:cs="ArialNarrow,Bold"/>
          <w:b/>
          <w:bCs/>
          <w:sz w:val="22"/>
          <w:szCs w:val="22"/>
          <w:lang w:eastAsia="sv-SE"/>
        </w:rPr>
        <w:t>08</w:t>
      </w:r>
      <w:r w:rsidR="00FA4F92">
        <w:rPr>
          <w:rFonts w:ascii="Garamond" w:hAnsi="Garamond" w:cs="ArialNarrow,Bold"/>
          <w:b/>
          <w:bCs/>
          <w:sz w:val="22"/>
          <w:szCs w:val="22"/>
          <w:lang w:eastAsia="sv-SE"/>
        </w:rPr>
        <w:t xml:space="preserve"> - oggi</w:t>
      </w:r>
      <w:r w:rsidR="004A550A" w:rsidRPr="00117081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  <w:t>Avvocato del libero foro</w:t>
      </w:r>
    </w:p>
    <w:p w14:paraId="3D6E6791" w14:textId="6CC4DA56" w:rsidR="004A550A" w:rsidRDefault="004A550A" w:rsidP="00E64ED4">
      <w:pPr>
        <w:autoSpaceDE w:val="0"/>
        <w:autoSpaceDN w:val="0"/>
        <w:adjustRightInd w:val="0"/>
        <w:ind w:left="2120"/>
        <w:jc w:val="both"/>
        <w:rPr>
          <w:rFonts w:ascii="Garamond" w:hAnsi="Garamond"/>
          <w:sz w:val="22"/>
          <w:szCs w:val="22"/>
        </w:rPr>
      </w:pPr>
      <w:r w:rsidRPr="004A550A">
        <w:rPr>
          <w:rFonts w:ascii="Garamond" w:hAnsi="Garamond"/>
          <w:sz w:val="22"/>
          <w:szCs w:val="22"/>
        </w:rPr>
        <w:t xml:space="preserve">Iscrizione </w:t>
      </w:r>
      <w:r w:rsidR="0091307F">
        <w:rPr>
          <w:rFonts w:ascii="Garamond" w:hAnsi="Garamond"/>
          <w:sz w:val="22"/>
          <w:szCs w:val="22"/>
        </w:rPr>
        <w:t>ne</w:t>
      </w:r>
      <w:r w:rsidRPr="004A550A">
        <w:rPr>
          <w:rFonts w:ascii="Garamond" w:hAnsi="Garamond"/>
          <w:sz w:val="22"/>
          <w:szCs w:val="22"/>
        </w:rPr>
        <w:t>ll’Albo degli avvocati presso il Consiglio dell’Ordine degli Avvocati di Roma.</w:t>
      </w:r>
    </w:p>
    <w:p w14:paraId="60680C75" w14:textId="65427A96" w:rsidR="00D7511F" w:rsidRPr="00D7511F" w:rsidRDefault="00D7511F" w:rsidP="00D7511F">
      <w:pPr>
        <w:autoSpaceDE w:val="0"/>
        <w:autoSpaceDN w:val="0"/>
        <w:adjustRightInd w:val="0"/>
        <w:ind w:left="2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L’attività professionale svolta ha avuto ad oggetto</w:t>
      </w:r>
      <w:r w:rsidR="00592B2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prevalentemente, l’</w:t>
      </w:r>
      <w:r w:rsidRPr="00D7511F">
        <w:rPr>
          <w:rFonts w:ascii="Garamond" w:hAnsi="Garamond"/>
          <w:sz w:val="22"/>
          <w:szCs w:val="22"/>
        </w:rPr>
        <w:t>assistenza in giudizio e</w:t>
      </w:r>
      <w:r>
        <w:rPr>
          <w:rFonts w:ascii="Garamond" w:hAnsi="Garamond"/>
          <w:sz w:val="22"/>
          <w:szCs w:val="22"/>
        </w:rPr>
        <w:t xml:space="preserve"> la</w:t>
      </w:r>
      <w:r w:rsidRPr="00D7511F">
        <w:rPr>
          <w:rFonts w:ascii="Garamond" w:hAnsi="Garamond"/>
          <w:sz w:val="22"/>
          <w:szCs w:val="22"/>
        </w:rPr>
        <w:t xml:space="preserve"> consulenza</w:t>
      </w:r>
      <w:r w:rsidR="00592B2D">
        <w:rPr>
          <w:rFonts w:ascii="Garamond" w:hAnsi="Garamond"/>
          <w:sz w:val="22"/>
          <w:szCs w:val="22"/>
        </w:rPr>
        <w:t>,</w:t>
      </w:r>
      <w:r w:rsidR="00592B2D" w:rsidRPr="00592B2D">
        <w:rPr>
          <w:rFonts w:ascii="Garamond" w:hAnsi="Garamond"/>
          <w:sz w:val="22"/>
          <w:szCs w:val="22"/>
        </w:rPr>
        <w:t xml:space="preserve"> </w:t>
      </w:r>
      <w:r w:rsidR="00592B2D" w:rsidRPr="00D7511F">
        <w:rPr>
          <w:rFonts w:ascii="Garamond" w:hAnsi="Garamond"/>
          <w:sz w:val="22"/>
          <w:szCs w:val="22"/>
        </w:rPr>
        <w:t>in favore di imprese e pubbliche amministrazioni</w:t>
      </w:r>
      <w:r w:rsidR="00592B2D">
        <w:rPr>
          <w:rFonts w:ascii="Garamond" w:hAnsi="Garamond"/>
          <w:sz w:val="22"/>
          <w:szCs w:val="22"/>
        </w:rPr>
        <w:t>,</w:t>
      </w:r>
      <w:r w:rsidR="00592B2D" w:rsidRPr="00D7511F">
        <w:rPr>
          <w:rFonts w:ascii="Garamond" w:hAnsi="Garamond"/>
          <w:sz w:val="22"/>
          <w:szCs w:val="22"/>
        </w:rPr>
        <w:t xml:space="preserve"> nei diversi ambiti del diritto amministrativo</w:t>
      </w:r>
      <w:r>
        <w:rPr>
          <w:rFonts w:ascii="Garamond" w:hAnsi="Garamond"/>
          <w:sz w:val="22"/>
          <w:szCs w:val="22"/>
        </w:rPr>
        <w:t xml:space="preserve">, </w:t>
      </w:r>
      <w:r w:rsidRPr="00D7511F">
        <w:rPr>
          <w:rFonts w:ascii="Garamond" w:hAnsi="Garamond"/>
          <w:sz w:val="22"/>
          <w:szCs w:val="22"/>
        </w:rPr>
        <w:t>con particolare riferimento ai seguenti settori:</w:t>
      </w:r>
    </w:p>
    <w:p w14:paraId="12B2C9CF" w14:textId="77777777" w:rsidR="00D7511F" w:rsidRP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 xml:space="preserve">affidamento ed esecuzione di appalti pubblici di lavori, servizi e forniture, sia nei settori ordinari sia nei settori speciali; </w:t>
      </w:r>
    </w:p>
    <w:p w14:paraId="6FF4D3DA" w14:textId="77777777" w:rsidR="00D7511F" w:rsidRP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>affidamento, esecuzione e gestione di concessioni di lavori e servizi pubblici;</w:t>
      </w:r>
    </w:p>
    <w:p w14:paraId="1E70413E" w14:textId="77777777" w:rsidR="00D7511F" w:rsidRP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>autorizzazione, realizzazione ed esercizio di infrastrutture energetiche;</w:t>
      </w:r>
    </w:p>
    <w:p w14:paraId="5383A27E" w14:textId="77777777" w:rsidR="00D7511F" w:rsidRP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>gestione del territorio: diritto dell'ambiente, urbanistica ed edilizia;</w:t>
      </w:r>
    </w:p>
    <w:p w14:paraId="7BFD93BC" w14:textId="77777777" w:rsidR="00D7511F" w:rsidRP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 xml:space="preserve">affidamento e gestione di servizi pubblici locali, anche attraverso forme di partenariato pubblico/privato ed </w:t>
      </w:r>
      <w:r w:rsidRPr="00592B2D">
        <w:rPr>
          <w:rFonts w:ascii="Garamond" w:hAnsi="Garamond"/>
          <w:i/>
          <w:iCs/>
          <w:sz w:val="22"/>
          <w:szCs w:val="22"/>
        </w:rPr>
        <w:t xml:space="preserve">in </w:t>
      </w:r>
      <w:proofErr w:type="spellStart"/>
      <w:r w:rsidRPr="00592B2D">
        <w:rPr>
          <w:rFonts w:ascii="Garamond" w:hAnsi="Garamond"/>
          <w:i/>
          <w:iCs/>
          <w:sz w:val="22"/>
          <w:szCs w:val="22"/>
        </w:rPr>
        <w:t>house</w:t>
      </w:r>
      <w:proofErr w:type="spellEnd"/>
      <w:r w:rsidRPr="00592B2D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592B2D">
        <w:rPr>
          <w:rFonts w:ascii="Garamond" w:hAnsi="Garamond"/>
          <w:i/>
          <w:iCs/>
          <w:sz w:val="22"/>
          <w:szCs w:val="22"/>
        </w:rPr>
        <w:t>providing</w:t>
      </w:r>
      <w:proofErr w:type="spellEnd"/>
      <w:r w:rsidRPr="00D7511F">
        <w:rPr>
          <w:rFonts w:ascii="Garamond" w:hAnsi="Garamond"/>
          <w:sz w:val="22"/>
          <w:szCs w:val="22"/>
        </w:rPr>
        <w:t>;</w:t>
      </w:r>
    </w:p>
    <w:p w14:paraId="63C2BAC5" w14:textId="4A199CF1" w:rsidR="00D7511F" w:rsidRDefault="00D7511F" w:rsidP="00D7511F">
      <w:pPr>
        <w:autoSpaceDE w:val="0"/>
        <w:autoSpaceDN w:val="0"/>
        <w:adjustRightInd w:val="0"/>
        <w:ind w:left="2410" w:hanging="290"/>
        <w:jc w:val="both"/>
        <w:rPr>
          <w:rFonts w:ascii="Garamond" w:hAnsi="Garamond"/>
          <w:sz w:val="22"/>
          <w:szCs w:val="22"/>
        </w:rPr>
      </w:pPr>
      <w:r w:rsidRPr="00D7511F">
        <w:rPr>
          <w:rFonts w:ascii="Garamond" w:hAnsi="Garamond"/>
          <w:sz w:val="22"/>
          <w:szCs w:val="22"/>
        </w:rPr>
        <w:t>•</w:t>
      </w:r>
      <w:r w:rsidRPr="00D7511F">
        <w:rPr>
          <w:rFonts w:ascii="Garamond" w:hAnsi="Garamond"/>
          <w:sz w:val="22"/>
          <w:szCs w:val="22"/>
        </w:rPr>
        <w:tab/>
        <w:t xml:space="preserve">gestione del patrimonio immobiliare pubblico, </w:t>
      </w:r>
      <w:r w:rsidRPr="00592B2D">
        <w:rPr>
          <w:rFonts w:ascii="Garamond" w:hAnsi="Garamond"/>
          <w:i/>
          <w:iCs/>
          <w:sz w:val="22"/>
          <w:szCs w:val="22"/>
        </w:rPr>
        <w:t>global service</w:t>
      </w:r>
      <w:r w:rsidRPr="00D7511F">
        <w:rPr>
          <w:rFonts w:ascii="Garamond" w:hAnsi="Garamond"/>
          <w:sz w:val="22"/>
          <w:szCs w:val="22"/>
        </w:rPr>
        <w:t xml:space="preserve">, servizi integrati, </w:t>
      </w:r>
      <w:proofErr w:type="spellStart"/>
      <w:r w:rsidRPr="00592B2D">
        <w:rPr>
          <w:rFonts w:ascii="Garamond" w:hAnsi="Garamond"/>
          <w:i/>
          <w:iCs/>
          <w:sz w:val="22"/>
          <w:szCs w:val="22"/>
        </w:rPr>
        <w:t>facility</w:t>
      </w:r>
      <w:proofErr w:type="spellEnd"/>
      <w:r w:rsidRPr="00592B2D">
        <w:rPr>
          <w:rFonts w:ascii="Garamond" w:hAnsi="Garamond"/>
          <w:i/>
          <w:iCs/>
          <w:sz w:val="22"/>
          <w:szCs w:val="22"/>
        </w:rPr>
        <w:t xml:space="preserve"> management</w:t>
      </w:r>
      <w:r w:rsidRPr="00D7511F">
        <w:rPr>
          <w:rFonts w:ascii="Garamond" w:hAnsi="Garamond"/>
          <w:sz w:val="22"/>
          <w:szCs w:val="22"/>
        </w:rPr>
        <w:t>.</w:t>
      </w:r>
    </w:p>
    <w:p w14:paraId="39E82787" w14:textId="77777777" w:rsidR="0079554A" w:rsidRDefault="0079554A" w:rsidP="004A550A">
      <w:pPr>
        <w:autoSpaceDE w:val="0"/>
        <w:autoSpaceDN w:val="0"/>
        <w:adjustRightInd w:val="0"/>
        <w:ind w:left="2120" w:hanging="2120"/>
        <w:jc w:val="both"/>
        <w:rPr>
          <w:rFonts w:ascii="Garamond" w:hAnsi="Garamond"/>
          <w:sz w:val="22"/>
          <w:szCs w:val="22"/>
        </w:rPr>
      </w:pPr>
    </w:p>
    <w:p w14:paraId="5EDC54F7" w14:textId="0B28C8B1" w:rsidR="00E64ED4" w:rsidRDefault="00E64ED4" w:rsidP="004A550A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</w:pPr>
      <w:r w:rsidRPr="00F7758E">
        <w:rPr>
          <w:rFonts w:ascii="Garamond" w:hAnsi="Garamond" w:cs="Andalus"/>
          <w:sz w:val="22"/>
          <w:szCs w:val="22"/>
          <w:lang w:eastAsia="sv-SE"/>
        </w:rPr>
        <w:t>•</w:t>
      </w:r>
      <w:r>
        <w:rPr>
          <w:rFonts w:ascii="Garamond" w:hAnsi="Garamond" w:cs="Andalus"/>
          <w:sz w:val="22"/>
          <w:szCs w:val="22"/>
          <w:lang w:eastAsia="sv-SE"/>
        </w:rPr>
        <w:t xml:space="preserve"> </w:t>
      </w:r>
      <w:r w:rsidR="00260AE6">
        <w:rPr>
          <w:rFonts w:ascii="Garamond" w:hAnsi="Garamond" w:cs="ArialNarrow,Bold"/>
          <w:b/>
          <w:bCs/>
          <w:sz w:val="22"/>
          <w:szCs w:val="22"/>
          <w:lang w:eastAsia="sv-SE"/>
        </w:rPr>
        <w:t>25/05/2018</w:t>
      </w:r>
      <w:r w:rsidR="00FA4F92">
        <w:rPr>
          <w:rFonts w:ascii="Garamond" w:hAnsi="Garamond" w:cs="ArialNarrow,Bold"/>
          <w:b/>
          <w:bCs/>
          <w:sz w:val="22"/>
          <w:szCs w:val="22"/>
          <w:lang w:eastAsia="sv-SE"/>
        </w:rPr>
        <w:t xml:space="preserve"> - oggi</w:t>
      </w:r>
      <w:r w:rsidR="00260AE6">
        <w:rPr>
          <w:rFonts w:ascii="Garamond" w:hAnsi="Garamond" w:cs="ArialNarrow,Bold"/>
          <w:b/>
          <w:bCs/>
          <w:sz w:val="22"/>
          <w:szCs w:val="22"/>
          <w:lang w:eastAsia="sv-SE"/>
        </w:rPr>
        <w:tab/>
      </w:r>
      <w:r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  <w:t>Avvocato Cassazionista</w:t>
      </w:r>
    </w:p>
    <w:p w14:paraId="33F01CFA" w14:textId="1D048A44" w:rsidR="00260AE6" w:rsidRPr="00260AE6" w:rsidRDefault="00260AE6" w:rsidP="00E64ED4">
      <w:pPr>
        <w:autoSpaceDE w:val="0"/>
        <w:autoSpaceDN w:val="0"/>
        <w:adjustRightInd w:val="0"/>
        <w:ind w:left="2120"/>
        <w:jc w:val="both"/>
        <w:rPr>
          <w:rFonts w:ascii="Garamond" w:hAnsi="Garamond" w:cs="Arial"/>
          <w:sz w:val="22"/>
          <w:szCs w:val="22"/>
        </w:rPr>
      </w:pPr>
      <w:r w:rsidRPr="00260AE6">
        <w:rPr>
          <w:rFonts w:ascii="Garamond" w:hAnsi="Garamond" w:cs="ArialNarrow,Bold"/>
          <w:sz w:val="22"/>
          <w:szCs w:val="22"/>
          <w:lang w:eastAsia="sv-SE"/>
        </w:rPr>
        <w:t>Abilitazione</w:t>
      </w:r>
      <w:r w:rsidR="00556186">
        <w:rPr>
          <w:rFonts w:ascii="Garamond" w:hAnsi="Garamond" w:cs="ArialNarrow,Bold"/>
          <w:sz w:val="22"/>
          <w:szCs w:val="22"/>
          <w:lang w:eastAsia="sv-SE"/>
        </w:rPr>
        <w:t xml:space="preserve"> </w:t>
      </w:r>
      <w:r w:rsidR="0091307F">
        <w:rPr>
          <w:rFonts w:ascii="Garamond" w:hAnsi="Garamond" w:cs="ArialNarrow,Bold"/>
          <w:sz w:val="22"/>
          <w:szCs w:val="22"/>
          <w:lang w:eastAsia="sv-SE"/>
        </w:rPr>
        <w:t>di</w:t>
      </w:r>
      <w:r w:rsidR="00556186">
        <w:rPr>
          <w:rFonts w:ascii="Garamond" w:hAnsi="Garamond" w:cs="ArialNarrow,Bold"/>
          <w:sz w:val="22"/>
          <w:szCs w:val="22"/>
          <w:lang w:eastAsia="sv-SE"/>
        </w:rPr>
        <w:t xml:space="preserve"> Avvocato cassazionista per il</w:t>
      </w:r>
      <w:r>
        <w:rPr>
          <w:rFonts w:ascii="Garamond" w:hAnsi="Garamond" w:cs="ArialNarrow,Bold"/>
          <w:sz w:val="22"/>
          <w:szCs w:val="22"/>
          <w:lang w:eastAsia="sv-SE"/>
        </w:rPr>
        <w:t xml:space="preserve"> patrocinio dinanzi alle Superiori Giurisdizioni, a seguito della frequenza del corso presso la SSA </w:t>
      </w:r>
      <w:r>
        <w:rPr>
          <w:rFonts w:ascii="Garamond" w:hAnsi="Garamond" w:cs="ArialNarrow,Bold"/>
          <w:sz w:val="22"/>
          <w:szCs w:val="22"/>
          <w:lang w:eastAsia="sv-SE"/>
        </w:rPr>
        <w:lastRenderedPageBreak/>
        <w:t xml:space="preserve">e </w:t>
      </w:r>
      <w:r w:rsidR="00556186">
        <w:rPr>
          <w:rFonts w:ascii="Garamond" w:hAnsi="Garamond" w:cs="ArialNarrow,Bold"/>
          <w:sz w:val="22"/>
          <w:szCs w:val="22"/>
          <w:lang w:eastAsia="sv-SE"/>
        </w:rPr>
        <w:t xml:space="preserve">del </w:t>
      </w:r>
      <w:r>
        <w:rPr>
          <w:rFonts w:ascii="Garamond" w:hAnsi="Garamond" w:cs="ArialNarrow,Bold"/>
          <w:sz w:val="22"/>
          <w:szCs w:val="22"/>
          <w:lang w:eastAsia="sv-SE"/>
        </w:rPr>
        <w:t>superamento della verifica finale di idoneità ex art. 22, comma 2, legge n. 247/2012.</w:t>
      </w:r>
    </w:p>
    <w:p w14:paraId="2D3BC55B" w14:textId="77777777" w:rsidR="004A550A" w:rsidRDefault="004A550A" w:rsidP="00A67BF5">
      <w:pPr>
        <w:jc w:val="both"/>
        <w:rPr>
          <w:rFonts w:ascii="Garamond" w:hAnsi="Garamond" w:cs="Arial"/>
          <w:sz w:val="22"/>
          <w:szCs w:val="22"/>
        </w:rPr>
      </w:pPr>
    </w:p>
    <w:p w14:paraId="115C1D34" w14:textId="77777777" w:rsidR="0091307F" w:rsidRDefault="00D172B7" w:rsidP="00FA4F92">
      <w:pPr>
        <w:tabs>
          <w:tab w:val="left" w:pos="2127"/>
        </w:tabs>
        <w:ind w:left="2120" w:hanging="2120"/>
        <w:jc w:val="both"/>
        <w:rPr>
          <w:rFonts w:ascii="Garamond" w:hAnsi="Garamond" w:cs="ArialNarrow,Bold"/>
          <w:sz w:val="22"/>
          <w:szCs w:val="22"/>
          <w:lang w:eastAsia="sv-SE"/>
        </w:rPr>
      </w:pPr>
      <w:r w:rsidRPr="00FA4F92">
        <w:rPr>
          <w:rFonts w:ascii="Garamond" w:hAnsi="Garamond" w:cs="Andalus"/>
          <w:b/>
          <w:bCs/>
          <w:sz w:val="22"/>
          <w:szCs w:val="22"/>
          <w:lang w:eastAsia="sv-SE"/>
        </w:rPr>
        <w:t>• 2015</w:t>
      </w:r>
      <w:r w:rsidR="00FA4F92" w:rsidRPr="00FA4F92">
        <w:rPr>
          <w:rFonts w:ascii="Garamond" w:hAnsi="Garamond" w:cs="Andalus"/>
          <w:b/>
          <w:bCs/>
          <w:sz w:val="22"/>
          <w:szCs w:val="22"/>
          <w:lang w:eastAsia="sv-SE"/>
        </w:rPr>
        <w:t>-</w:t>
      </w:r>
      <w:r w:rsidRPr="00FA4F92">
        <w:rPr>
          <w:rFonts w:ascii="Garamond" w:hAnsi="Garamond" w:cs="Andalus"/>
          <w:b/>
          <w:bCs/>
          <w:sz w:val="22"/>
          <w:szCs w:val="22"/>
          <w:lang w:eastAsia="sv-SE"/>
        </w:rPr>
        <w:t>2017</w:t>
      </w:r>
      <w:r w:rsidR="00DF52E4" w:rsidRPr="00FA4F92">
        <w:rPr>
          <w:rFonts w:ascii="Garamond" w:hAnsi="Garamond" w:cs="Andalus"/>
          <w:b/>
          <w:bCs/>
          <w:sz w:val="22"/>
          <w:szCs w:val="22"/>
          <w:lang w:eastAsia="sv-SE"/>
        </w:rPr>
        <w:tab/>
      </w:r>
      <w:r w:rsidR="00FA4F92" w:rsidRPr="0091307F"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  <w:tab/>
      </w:r>
      <w:r w:rsidR="0091307F" w:rsidRPr="0091307F"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  <w:t>Università’ degli Studi di Roma “Tor Vergata” – Facoltà di Economia</w:t>
      </w:r>
      <w:r w:rsidR="0091307F" w:rsidRPr="00FA4F92">
        <w:rPr>
          <w:rFonts w:ascii="Garamond" w:hAnsi="Garamond" w:cs="ArialNarrow,Bold"/>
          <w:sz w:val="22"/>
          <w:szCs w:val="22"/>
          <w:lang w:eastAsia="sv-SE"/>
        </w:rPr>
        <w:t xml:space="preserve"> </w:t>
      </w:r>
    </w:p>
    <w:p w14:paraId="7C12B21D" w14:textId="4DA2109A" w:rsidR="00DF52E4" w:rsidRPr="00117081" w:rsidRDefault="0091307F" w:rsidP="00FA4F92">
      <w:pPr>
        <w:tabs>
          <w:tab w:val="left" w:pos="2127"/>
        </w:tabs>
        <w:ind w:left="2120" w:hanging="2120"/>
        <w:jc w:val="both"/>
        <w:rPr>
          <w:rFonts w:ascii="Garamond" w:hAnsi="Garamond" w:cs="ArialNarrow,Bold"/>
          <w:b/>
          <w:bCs/>
          <w:smallCaps/>
          <w:color w:val="1F497D" w:themeColor="text2"/>
          <w:sz w:val="22"/>
          <w:szCs w:val="22"/>
          <w:lang w:eastAsia="sv-SE"/>
        </w:rPr>
      </w:pPr>
      <w:r>
        <w:rPr>
          <w:rFonts w:ascii="Garamond" w:hAnsi="Garamond" w:cs="Andalus"/>
          <w:b/>
          <w:bCs/>
          <w:sz w:val="22"/>
          <w:szCs w:val="22"/>
          <w:lang w:eastAsia="sv-SE"/>
        </w:rPr>
        <w:tab/>
      </w:r>
      <w:r>
        <w:rPr>
          <w:rFonts w:ascii="Garamond" w:hAnsi="Garamond" w:cs="Andalus"/>
          <w:b/>
          <w:bCs/>
          <w:sz w:val="22"/>
          <w:szCs w:val="22"/>
          <w:lang w:eastAsia="sv-SE"/>
        </w:rPr>
        <w:tab/>
      </w:r>
      <w:r w:rsidR="00FA4F92" w:rsidRPr="00FA4F92">
        <w:rPr>
          <w:rFonts w:ascii="Garamond" w:hAnsi="Garamond" w:cs="Andalus"/>
          <w:sz w:val="22"/>
          <w:szCs w:val="22"/>
          <w:lang w:eastAsia="sv-SE"/>
        </w:rPr>
        <w:t>Collaborazione</w:t>
      </w:r>
      <w:r w:rsidR="00FA4F92" w:rsidRPr="00FA4F92">
        <w:rPr>
          <w:rFonts w:ascii="Garamond" w:hAnsi="Garamond" w:cs="Andalus"/>
          <w:b/>
          <w:bCs/>
          <w:sz w:val="22"/>
          <w:szCs w:val="22"/>
          <w:lang w:eastAsia="sv-SE"/>
        </w:rPr>
        <w:t xml:space="preserve"> </w:t>
      </w:r>
      <w:r w:rsidR="00B32F5F" w:rsidRPr="00FA4F92">
        <w:rPr>
          <w:rFonts w:ascii="Garamond" w:hAnsi="Garamond" w:cs="Andalus"/>
          <w:sz w:val="22"/>
          <w:szCs w:val="22"/>
          <w:lang w:eastAsia="sv-SE"/>
        </w:rPr>
        <w:t>presso la</w:t>
      </w:r>
      <w:r w:rsidR="00B32F5F" w:rsidRPr="00FA4F92">
        <w:rPr>
          <w:rFonts w:ascii="Garamond" w:hAnsi="Garamond" w:cs="Andalus"/>
          <w:b/>
          <w:bCs/>
          <w:sz w:val="22"/>
          <w:szCs w:val="22"/>
          <w:lang w:eastAsia="sv-SE"/>
        </w:rPr>
        <w:t xml:space="preserve"> </w:t>
      </w:r>
      <w:r w:rsidR="00B32F5F" w:rsidRPr="00FA4F92">
        <w:rPr>
          <w:rFonts w:ascii="Garamond" w:hAnsi="Garamond" w:cs="ArialNarrow,Bold"/>
          <w:sz w:val="22"/>
          <w:szCs w:val="22"/>
          <w:lang w:eastAsia="sv-SE"/>
        </w:rPr>
        <w:t>C</w:t>
      </w:r>
      <w:r w:rsidR="00DF52E4" w:rsidRPr="00FA4F92">
        <w:rPr>
          <w:rFonts w:ascii="Garamond" w:hAnsi="Garamond" w:cs="ArialNarrow,Bold"/>
          <w:sz w:val="22"/>
          <w:szCs w:val="22"/>
          <w:lang w:eastAsia="sv-SE"/>
        </w:rPr>
        <w:t xml:space="preserve">attedra di </w:t>
      </w:r>
      <w:r w:rsidR="00DF52E4" w:rsidRPr="00FA4F92">
        <w:rPr>
          <w:rFonts w:ascii="Garamond" w:hAnsi="Garamond" w:cs="ArialNarrow,Bold"/>
          <w:smallCaps/>
          <w:sz w:val="22"/>
          <w:szCs w:val="22"/>
          <w:lang w:eastAsia="sv-SE"/>
        </w:rPr>
        <w:t>Istituzioni di diritto pubblico</w:t>
      </w:r>
      <w:r>
        <w:rPr>
          <w:rFonts w:ascii="Garamond" w:hAnsi="Garamond" w:cs="ArialNarrow,Bold"/>
          <w:smallCaps/>
          <w:sz w:val="22"/>
          <w:szCs w:val="22"/>
          <w:lang w:eastAsia="sv-SE"/>
        </w:rPr>
        <w:t xml:space="preserve"> </w:t>
      </w:r>
      <w:r w:rsidR="00DF52E4" w:rsidRPr="00FA4F92">
        <w:rPr>
          <w:rFonts w:ascii="Garamond" w:hAnsi="Garamond" w:cs="ArialNarrow,Bold"/>
          <w:sz w:val="22"/>
          <w:szCs w:val="22"/>
          <w:lang w:eastAsia="sv-SE"/>
        </w:rPr>
        <w:t xml:space="preserve">– Prof. Salvatore </w:t>
      </w:r>
      <w:proofErr w:type="spellStart"/>
      <w:r w:rsidR="00DF52E4" w:rsidRPr="00FA4F92">
        <w:rPr>
          <w:rFonts w:ascii="Garamond" w:hAnsi="Garamond" w:cs="ArialNarrow,Bold"/>
          <w:sz w:val="22"/>
          <w:szCs w:val="22"/>
          <w:lang w:eastAsia="sv-SE"/>
        </w:rPr>
        <w:t>Bellomia</w:t>
      </w:r>
      <w:proofErr w:type="spellEnd"/>
      <w:r w:rsidR="00DF52E4" w:rsidRPr="00FA4F92">
        <w:rPr>
          <w:rFonts w:ascii="Garamond" w:hAnsi="Garamond" w:cs="ArialNarrow,Bold"/>
          <w:sz w:val="22"/>
          <w:szCs w:val="22"/>
          <w:lang w:eastAsia="sv-SE"/>
        </w:rPr>
        <w:t>.</w:t>
      </w:r>
    </w:p>
    <w:p w14:paraId="51612DC6" w14:textId="42A0A550" w:rsidR="00DF52E4" w:rsidRPr="00D172B7" w:rsidRDefault="00DF52E4" w:rsidP="001A03BA">
      <w:pPr>
        <w:tabs>
          <w:tab w:val="left" w:pos="2127"/>
        </w:tabs>
        <w:jc w:val="both"/>
        <w:rPr>
          <w:rFonts w:ascii="Garamond" w:hAnsi="Garamond" w:cs="Andalus"/>
          <w:b/>
          <w:bCs/>
          <w:sz w:val="22"/>
          <w:szCs w:val="22"/>
          <w:highlight w:val="yellow"/>
          <w:lang w:eastAsia="sv-SE"/>
        </w:rPr>
      </w:pPr>
    </w:p>
    <w:p w14:paraId="119A7991" w14:textId="4C818B38" w:rsidR="001A03BA" w:rsidRPr="00043B38" w:rsidRDefault="00E64ED4" w:rsidP="001A03BA">
      <w:pPr>
        <w:tabs>
          <w:tab w:val="left" w:pos="2127"/>
        </w:tabs>
        <w:jc w:val="both"/>
        <w:rPr>
          <w:rFonts w:ascii="Garamond" w:hAnsi="Garamond"/>
          <w:b/>
          <w:color w:val="1F497D" w:themeColor="text2"/>
          <w:sz w:val="22"/>
          <w:szCs w:val="22"/>
        </w:rPr>
      </w:pPr>
      <w:r w:rsidRPr="00043B38">
        <w:rPr>
          <w:rFonts w:ascii="Garamond" w:hAnsi="Garamond" w:cs="Andalus"/>
          <w:sz w:val="22"/>
          <w:szCs w:val="22"/>
          <w:lang w:eastAsia="sv-SE"/>
        </w:rPr>
        <w:t xml:space="preserve">• </w:t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>Marzo 2006 – 2015</w:t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ab/>
      </w:r>
      <w:r w:rsidR="001A03BA" w:rsidRPr="00043B38">
        <w:rPr>
          <w:rFonts w:ascii="Garamond" w:hAnsi="Garamond"/>
          <w:b/>
          <w:bCs/>
          <w:smallCaps/>
          <w:color w:val="1F497D" w:themeColor="text2"/>
          <w:sz w:val="22"/>
          <w:szCs w:val="22"/>
        </w:rPr>
        <w:t>I.P.Z.S. Istituto Poligrafico Zecca dello Stato (Roma)</w:t>
      </w:r>
    </w:p>
    <w:p w14:paraId="6E3679DA" w14:textId="5BAE0850" w:rsidR="001A03BA" w:rsidRPr="00043B38" w:rsidRDefault="001A03BA" w:rsidP="001A03BA">
      <w:pPr>
        <w:autoSpaceDE w:val="0"/>
        <w:autoSpaceDN w:val="0"/>
        <w:adjustRightInd w:val="0"/>
        <w:ind w:left="2124" w:hanging="705"/>
        <w:jc w:val="both"/>
        <w:rPr>
          <w:rFonts w:ascii="Garamond" w:hAnsi="Garamond" w:cs="Andalus"/>
          <w:sz w:val="22"/>
          <w:szCs w:val="22"/>
          <w:lang w:eastAsia="sv-SE"/>
        </w:rPr>
      </w:pPr>
      <w:r w:rsidRPr="00043B38">
        <w:rPr>
          <w:rFonts w:ascii="Garamond" w:hAnsi="Garamond" w:cs="Andalus"/>
          <w:sz w:val="22"/>
          <w:szCs w:val="22"/>
          <w:lang w:eastAsia="sv-SE"/>
        </w:rPr>
        <w:tab/>
        <w:t>Collaborazione con la Rivista telematica “Giustamm.it”, con particolare riferimento alla rubrica di approfondimento “Osservatorio sull’ambiente”, per la quale ho curato l’aggiornamento normativo e giurisprudenziale.</w:t>
      </w:r>
    </w:p>
    <w:p w14:paraId="3AED99A8" w14:textId="77777777" w:rsidR="001A03BA" w:rsidRPr="00043B38" w:rsidRDefault="001A03BA" w:rsidP="001A03BA">
      <w:pPr>
        <w:autoSpaceDE w:val="0"/>
        <w:autoSpaceDN w:val="0"/>
        <w:adjustRightInd w:val="0"/>
        <w:jc w:val="both"/>
        <w:rPr>
          <w:rFonts w:ascii="Garamond" w:hAnsi="Garamond" w:cs="Andalus"/>
          <w:sz w:val="22"/>
          <w:szCs w:val="22"/>
          <w:lang w:eastAsia="sv-SE"/>
        </w:rPr>
      </w:pPr>
    </w:p>
    <w:p w14:paraId="6F2E70AB" w14:textId="2E49257F" w:rsidR="001A03BA" w:rsidRPr="00043B38" w:rsidRDefault="00E64ED4" w:rsidP="001A03BA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043B38">
        <w:rPr>
          <w:rFonts w:ascii="Garamond" w:hAnsi="Garamond" w:cs="Andalus"/>
          <w:sz w:val="22"/>
          <w:szCs w:val="22"/>
          <w:lang w:eastAsia="sv-SE"/>
        </w:rPr>
        <w:t xml:space="preserve">• </w:t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>2016</w:t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ab/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ab/>
        <w:t xml:space="preserve"> </w:t>
      </w:r>
      <w:r w:rsidR="001A03BA" w:rsidRPr="00043B38">
        <w:rPr>
          <w:rFonts w:ascii="Garamond" w:hAnsi="Garamond" w:cs="Andalus"/>
          <w:b/>
          <w:sz w:val="22"/>
          <w:szCs w:val="22"/>
          <w:lang w:eastAsia="sv-SE"/>
        </w:rPr>
        <w:tab/>
      </w:r>
      <w:r w:rsidR="001A03BA" w:rsidRPr="00043B38">
        <w:rPr>
          <w:rFonts w:ascii="Garamond" w:hAnsi="Garamond" w:cs="Andalus"/>
          <w:b/>
          <w:bCs/>
          <w:smallCaps/>
          <w:color w:val="1F497D" w:themeColor="text2"/>
          <w:sz w:val="22"/>
          <w:szCs w:val="22"/>
          <w:lang w:eastAsia="sv-SE"/>
        </w:rPr>
        <w:t>Istituto</w:t>
      </w:r>
      <w:r w:rsidR="001A03BA" w:rsidRPr="00043B38">
        <w:rPr>
          <w:rFonts w:ascii="Garamond" w:hAnsi="Garamond" w:cs="Andalus"/>
          <w:b/>
          <w:bCs/>
          <w:smallCaps/>
          <w:sz w:val="22"/>
          <w:szCs w:val="22"/>
          <w:lang w:eastAsia="sv-SE"/>
        </w:rPr>
        <w:t xml:space="preserve"> </w:t>
      </w:r>
      <w:r w:rsidR="001A03BA" w:rsidRPr="00043B38">
        <w:rPr>
          <w:rFonts w:ascii="Garamond" w:hAnsi="Garamond"/>
          <w:b/>
          <w:bCs/>
          <w:smallCaps/>
          <w:color w:val="1F497D" w:themeColor="text2"/>
          <w:sz w:val="22"/>
          <w:szCs w:val="22"/>
        </w:rPr>
        <w:t xml:space="preserve">“Arturo Carlo </w:t>
      </w:r>
      <w:proofErr w:type="spellStart"/>
      <w:r w:rsidR="001A03BA" w:rsidRPr="00043B38">
        <w:rPr>
          <w:rFonts w:ascii="Garamond" w:hAnsi="Garamond"/>
          <w:b/>
          <w:bCs/>
          <w:smallCaps/>
          <w:color w:val="1F497D" w:themeColor="text2"/>
          <w:sz w:val="22"/>
          <w:szCs w:val="22"/>
        </w:rPr>
        <w:t>Jemolo</w:t>
      </w:r>
      <w:proofErr w:type="spellEnd"/>
      <w:r w:rsidR="001A03BA" w:rsidRPr="00043B38">
        <w:rPr>
          <w:rFonts w:ascii="Garamond" w:hAnsi="Garamond"/>
          <w:b/>
          <w:bCs/>
          <w:smallCaps/>
          <w:color w:val="1F497D" w:themeColor="text2"/>
          <w:sz w:val="22"/>
          <w:szCs w:val="22"/>
        </w:rPr>
        <w:t>” (Roma)</w:t>
      </w:r>
    </w:p>
    <w:p w14:paraId="63A5453B" w14:textId="02DC63F4" w:rsidR="001A03BA" w:rsidRDefault="001A03BA" w:rsidP="001A03BA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ndalus"/>
          <w:sz w:val="22"/>
          <w:szCs w:val="22"/>
          <w:lang w:eastAsia="sv-SE"/>
        </w:rPr>
      </w:pPr>
      <w:r w:rsidRPr="00043B38">
        <w:rPr>
          <w:rFonts w:ascii="Garamond" w:hAnsi="Garamond" w:cs="Andalus"/>
          <w:sz w:val="22"/>
          <w:szCs w:val="22"/>
          <w:lang w:eastAsia="sv-SE"/>
        </w:rPr>
        <w:tab/>
      </w:r>
      <w:r w:rsidRPr="00043B38">
        <w:rPr>
          <w:rFonts w:ascii="Garamond" w:hAnsi="Garamond" w:cs="Andalus"/>
          <w:sz w:val="22"/>
          <w:szCs w:val="22"/>
          <w:lang w:eastAsia="sv-SE"/>
        </w:rPr>
        <w:tab/>
        <w:t xml:space="preserve">Iscrizione </w:t>
      </w:r>
      <w:r w:rsidR="00043B38">
        <w:rPr>
          <w:rFonts w:ascii="Garamond" w:hAnsi="Garamond" w:cs="Andalus"/>
          <w:sz w:val="22"/>
          <w:szCs w:val="22"/>
          <w:lang w:eastAsia="sv-SE"/>
        </w:rPr>
        <w:t>ne</w:t>
      </w:r>
      <w:r w:rsidRPr="00043B38">
        <w:rPr>
          <w:rFonts w:ascii="Garamond" w:hAnsi="Garamond" w:cs="Andalus"/>
          <w:sz w:val="22"/>
          <w:szCs w:val="22"/>
          <w:lang w:eastAsia="sv-SE"/>
        </w:rPr>
        <w:t xml:space="preserve">ll’Albo dei docenti dell’Istituto A.C. </w:t>
      </w:r>
      <w:proofErr w:type="spellStart"/>
      <w:r w:rsidRPr="00043B38">
        <w:rPr>
          <w:rFonts w:ascii="Garamond" w:hAnsi="Garamond" w:cs="Andalus"/>
          <w:sz w:val="22"/>
          <w:szCs w:val="22"/>
          <w:lang w:eastAsia="sv-SE"/>
        </w:rPr>
        <w:t>Jemolo</w:t>
      </w:r>
      <w:proofErr w:type="spellEnd"/>
      <w:r w:rsidR="00E64ED4" w:rsidRPr="00043B38">
        <w:rPr>
          <w:rFonts w:ascii="Garamond" w:hAnsi="Garamond" w:cs="Andalus"/>
          <w:sz w:val="22"/>
          <w:szCs w:val="22"/>
          <w:lang w:eastAsia="sv-SE"/>
        </w:rPr>
        <w:t xml:space="preserve"> per </w:t>
      </w:r>
      <w:r w:rsidRPr="00043B38">
        <w:rPr>
          <w:rFonts w:ascii="Garamond" w:hAnsi="Garamond" w:cs="Andalus"/>
          <w:sz w:val="22"/>
          <w:szCs w:val="22"/>
          <w:lang w:eastAsia="sv-SE"/>
        </w:rPr>
        <w:t>attività di formazione e docenza particolarmente incentrata sulla materia della contrattualistica pubblica.</w:t>
      </w:r>
    </w:p>
    <w:p w14:paraId="5BF34B13" w14:textId="1F940407" w:rsidR="00033535" w:rsidRDefault="00033535" w:rsidP="001A03BA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ndalus"/>
          <w:sz w:val="22"/>
          <w:szCs w:val="22"/>
          <w:lang w:eastAsia="sv-SE"/>
        </w:rPr>
      </w:pPr>
    </w:p>
    <w:p w14:paraId="0C6B4F25" w14:textId="0BC806AD" w:rsidR="00033535" w:rsidRPr="00033535" w:rsidRDefault="00033535" w:rsidP="001A03BA">
      <w:pPr>
        <w:autoSpaceDE w:val="0"/>
        <w:autoSpaceDN w:val="0"/>
        <w:adjustRightInd w:val="0"/>
        <w:ind w:left="2120" w:hanging="2120"/>
        <w:jc w:val="both"/>
        <w:rPr>
          <w:rFonts w:ascii="Garamond" w:hAnsi="Garamond" w:cs="Andalus"/>
          <w:sz w:val="22"/>
          <w:szCs w:val="22"/>
          <w:lang w:eastAsia="sv-SE"/>
        </w:rPr>
      </w:pPr>
    </w:p>
    <w:p w14:paraId="677382FA" w14:textId="2BBFF4D0" w:rsidR="00033535" w:rsidRPr="00033535" w:rsidRDefault="00033535" w:rsidP="00033535">
      <w:pPr>
        <w:autoSpaceDE w:val="0"/>
        <w:autoSpaceDN w:val="0"/>
        <w:adjustRightInd w:val="0"/>
        <w:jc w:val="both"/>
        <w:rPr>
          <w:rFonts w:ascii="Garamond" w:hAnsi="Garamond" w:cs="ArialNarrow"/>
          <w:sz w:val="22"/>
          <w:szCs w:val="22"/>
          <w:u w:val="single"/>
          <w:lang w:eastAsia="sv-SE"/>
        </w:rPr>
      </w:pPr>
      <w:r w:rsidRPr="00033535">
        <w:rPr>
          <w:rFonts w:ascii="Garamond" w:hAnsi="Garamond" w:cs="Arial"/>
          <w:b/>
          <w:bCs/>
          <w:caps/>
          <w:sz w:val="22"/>
          <w:szCs w:val="22"/>
          <w:u w:val="single"/>
        </w:rPr>
        <w:t>attività di consulenza stragiudiziale</w:t>
      </w:r>
    </w:p>
    <w:p w14:paraId="66BFA0D4" w14:textId="77777777" w:rsidR="00033535" w:rsidRDefault="00033535" w:rsidP="00033535">
      <w:pPr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523B5550" w14:textId="61BFBEF8" w:rsidR="00033535" w:rsidRDefault="00033535" w:rsidP="000C063B">
      <w:pPr>
        <w:ind w:left="2124"/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Nell’ambito dell’attività professionale ho svolto p</w:t>
      </w:r>
      <w:r w:rsidRPr="00033535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regresse attività di consulenza stragiudiziale 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relative a</w:t>
      </w:r>
      <w:r w:rsidRPr="00033535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procedure di gara per l'affidamento di lavori, beni e servizi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, in favore di:</w:t>
      </w:r>
    </w:p>
    <w:p w14:paraId="408CD6A0" w14:textId="41DF4069" w:rsidR="00033535" w:rsidRPr="00033535" w:rsidRDefault="00033535" w:rsidP="000C063B">
      <w:pPr>
        <w:ind w:left="1416" w:firstLine="708"/>
        <w:jc w:val="both"/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- </w:t>
      </w:r>
      <w:r w:rsidRPr="00033535">
        <w:rPr>
          <w:rFonts w:ascii="Garamond" w:hAnsi="Garamond"/>
          <w:smallCaps/>
          <w:color w:val="000000"/>
          <w:sz w:val="22"/>
          <w:szCs w:val="22"/>
          <w:shd w:val="clear" w:color="auto" w:fill="FFFFFF"/>
        </w:rPr>
        <w:t>ENAC - Ente Nazionale per l’Aviazione Civile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;</w:t>
      </w:r>
    </w:p>
    <w:p w14:paraId="6F808565" w14:textId="51654128" w:rsidR="00033535" w:rsidRPr="00033535" w:rsidRDefault="00033535" w:rsidP="000C063B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033535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ARIA s.p.a. (già ILSPA). </w:t>
      </w:r>
    </w:p>
    <w:p w14:paraId="564EC0DF" w14:textId="77777777" w:rsidR="00B06270" w:rsidRDefault="00B06270" w:rsidP="00A67BF5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sz w:val="22"/>
          <w:szCs w:val="22"/>
          <w:lang w:eastAsia="sv-SE"/>
        </w:rPr>
      </w:pPr>
    </w:p>
    <w:p w14:paraId="17392851" w14:textId="77777777" w:rsidR="004C44B5" w:rsidRPr="008B415D" w:rsidRDefault="004C44B5" w:rsidP="004C44B5">
      <w:pPr>
        <w:pStyle w:val="Titolodellasezione"/>
        <w:spacing w:before="0" w:after="0" w:line="400" w:lineRule="exact"/>
        <w:rPr>
          <w:rFonts w:cs="Arial"/>
          <w:bCs/>
          <w:spacing w:val="0"/>
          <w:sz w:val="22"/>
          <w:szCs w:val="22"/>
          <w:lang w:eastAsia="fr-FR"/>
        </w:rPr>
      </w:pPr>
      <w:r w:rsidRPr="008B415D">
        <w:rPr>
          <w:rFonts w:cs="Arial"/>
          <w:bCs/>
          <w:spacing w:val="0"/>
          <w:sz w:val="22"/>
          <w:szCs w:val="22"/>
          <w:lang w:eastAsia="fr-FR"/>
        </w:rPr>
        <w:t>PUBBLICAZIONI</w:t>
      </w:r>
    </w:p>
    <w:p w14:paraId="731B4CEA" w14:textId="77777777" w:rsidR="005258F8" w:rsidRDefault="005258F8" w:rsidP="00551394">
      <w:pPr>
        <w:pStyle w:val="Paragrafoelenco"/>
        <w:autoSpaceDE w:val="0"/>
        <w:autoSpaceDN w:val="0"/>
        <w:adjustRightInd w:val="0"/>
        <w:ind w:left="2136"/>
        <w:jc w:val="both"/>
        <w:rPr>
          <w:rFonts w:ascii="Garamond" w:hAnsi="Garamond" w:cs="ArialNarrow"/>
          <w:sz w:val="22"/>
          <w:szCs w:val="22"/>
          <w:lang w:val="it-IT" w:eastAsia="sv-SE"/>
        </w:rPr>
      </w:pPr>
    </w:p>
    <w:p w14:paraId="35922E32" w14:textId="193C9362" w:rsidR="00E63F72" w:rsidRPr="00F038CF" w:rsidRDefault="00F16C5F" w:rsidP="00F038CF">
      <w:pPr>
        <w:autoSpaceDE w:val="0"/>
        <w:autoSpaceDN w:val="0"/>
        <w:adjustRightInd w:val="0"/>
        <w:ind w:left="2124"/>
        <w:jc w:val="both"/>
        <w:rPr>
          <w:rFonts w:ascii="Garamond" w:hAnsi="Garamond" w:cs="ArialNarrow"/>
          <w:iCs/>
          <w:sz w:val="22"/>
          <w:szCs w:val="22"/>
          <w:highlight w:val="yellow"/>
          <w:lang w:eastAsia="sv-SE"/>
        </w:rPr>
      </w:pPr>
      <w:r>
        <w:rPr>
          <w:rFonts w:ascii="Garamond" w:hAnsi="Garamond" w:cs="ArialNarrow"/>
          <w:i/>
          <w:sz w:val="22"/>
          <w:szCs w:val="22"/>
          <w:lang w:eastAsia="sv-SE"/>
        </w:rPr>
        <w:t xml:space="preserve">- </w:t>
      </w:r>
      <w:r w:rsidR="00F038CF" w:rsidRPr="00F16C5F">
        <w:rPr>
          <w:rFonts w:ascii="Garamond" w:hAnsi="Garamond" w:cs="ArialNarrow"/>
          <w:i/>
          <w:sz w:val="22"/>
          <w:szCs w:val="22"/>
          <w:lang w:eastAsia="sv-SE"/>
        </w:rPr>
        <w:t>“</w:t>
      </w:r>
      <w:r w:rsidR="00F038CF" w:rsidRPr="00806C18">
        <w:rPr>
          <w:rFonts w:ascii="Garamond" w:hAnsi="Garamond" w:cs="ArialNarrow"/>
          <w:i/>
          <w:smallCaps/>
          <w:sz w:val="22"/>
          <w:szCs w:val="22"/>
          <w:lang w:eastAsia="sv-SE"/>
        </w:rPr>
        <w:t>L’intervento pubblico nel settore della produzione energetica da fonti rinnovabili: dinamiche distorsive e promozione della concorrenza</w:t>
      </w:r>
      <w:r w:rsidR="00F038CF" w:rsidRPr="00F16C5F">
        <w:rPr>
          <w:rFonts w:ascii="Garamond" w:hAnsi="Garamond" w:cs="ArialNarrow"/>
          <w:i/>
          <w:sz w:val="22"/>
          <w:szCs w:val="22"/>
          <w:lang w:eastAsia="sv-SE"/>
        </w:rPr>
        <w:t xml:space="preserve">”, </w:t>
      </w:r>
      <w:r w:rsidR="00F038CF" w:rsidRPr="00F16C5F">
        <w:rPr>
          <w:rFonts w:ascii="Garamond" w:hAnsi="Garamond" w:cs="ArialNarrow"/>
          <w:iCs/>
          <w:sz w:val="22"/>
          <w:szCs w:val="22"/>
          <w:lang w:eastAsia="sv-SE"/>
        </w:rPr>
        <w:t>in "</w:t>
      </w:r>
      <w:r w:rsidR="00F038CF" w:rsidRPr="00806C18">
        <w:rPr>
          <w:rFonts w:ascii="Garamond" w:hAnsi="Garamond" w:cs="ArialNarrow"/>
          <w:i/>
          <w:sz w:val="22"/>
          <w:szCs w:val="22"/>
          <w:lang w:eastAsia="sv-SE"/>
        </w:rPr>
        <w:t>Implicazioni istituzionali e giuridiche nello sviluppo sostenibile</w:t>
      </w:r>
      <w:r w:rsidR="00F038CF" w:rsidRPr="00F16C5F">
        <w:rPr>
          <w:rFonts w:ascii="Garamond" w:hAnsi="Garamond" w:cs="ArialNarrow"/>
          <w:iCs/>
          <w:sz w:val="22"/>
          <w:szCs w:val="22"/>
          <w:lang w:eastAsia="sv-SE"/>
        </w:rPr>
        <w:t xml:space="preserve">", a cura di Angelo </w:t>
      </w:r>
      <w:proofErr w:type="spellStart"/>
      <w:r w:rsidR="00F038CF" w:rsidRPr="00F16C5F">
        <w:rPr>
          <w:rFonts w:ascii="Garamond" w:hAnsi="Garamond" w:cs="ArialNarrow"/>
          <w:iCs/>
          <w:sz w:val="22"/>
          <w:szCs w:val="22"/>
          <w:lang w:eastAsia="sv-SE"/>
        </w:rPr>
        <w:t>Clarizia</w:t>
      </w:r>
      <w:proofErr w:type="spellEnd"/>
      <w:r w:rsidR="00F038CF" w:rsidRPr="00F16C5F">
        <w:rPr>
          <w:rFonts w:ascii="Garamond" w:hAnsi="Garamond" w:cs="ArialNarrow"/>
          <w:iCs/>
          <w:sz w:val="22"/>
          <w:szCs w:val="22"/>
          <w:lang w:eastAsia="sv-SE"/>
        </w:rPr>
        <w:t xml:space="preserve"> - in Giustamm.it</w:t>
      </w:r>
      <w:r w:rsidR="00806C18">
        <w:rPr>
          <w:rFonts w:ascii="Garamond" w:hAnsi="Garamond" w:cs="ArialNarrow"/>
          <w:iCs/>
          <w:sz w:val="22"/>
          <w:szCs w:val="22"/>
          <w:lang w:eastAsia="sv-SE"/>
        </w:rPr>
        <w:t xml:space="preserve"> -</w:t>
      </w:r>
      <w:r w:rsidR="00F038CF" w:rsidRPr="00F16C5F">
        <w:rPr>
          <w:rFonts w:ascii="Garamond" w:hAnsi="Garamond" w:cs="ArialNarrow"/>
          <w:iCs/>
          <w:sz w:val="22"/>
          <w:szCs w:val="22"/>
          <w:lang w:eastAsia="sv-SE"/>
        </w:rPr>
        <w:t xml:space="preserve"> 2013</w:t>
      </w:r>
    </w:p>
    <w:p w14:paraId="4E49893F" w14:textId="77777777" w:rsidR="003E5506" w:rsidRPr="00117081" w:rsidRDefault="003E5506" w:rsidP="00A67BF5">
      <w:pPr>
        <w:tabs>
          <w:tab w:val="num" w:pos="2520"/>
        </w:tabs>
        <w:jc w:val="both"/>
        <w:rPr>
          <w:rFonts w:ascii="Garamond" w:hAnsi="Garamond"/>
          <w:snapToGrid w:val="0"/>
          <w:sz w:val="22"/>
          <w:szCs w:val="22"/>
          <w:lang w:eastAsia="en-US"/>
        </w:rPr>
      </w:pPr>
    </w:p>
    <w:p w14:paraId="3839414C" w14:textId="4CC75F7B" w:rsidR="00D87AD3" w:rsidRPr="008B415D" w:rsidRDefault="00343E29" w:rsidP="008B415D">
      <w:pPr>
        <w:pStyle w:val="Titolodellasezione"/>
        <w:spacing w:before="0" w:after="0" w:line="400" w:lineRule="exact"/>
        <w:rPr>
          <w:rFonts w:cs="Arial"/>
          <w:bCs/>
          <w:spacing w:val="0"/>
          <w:sz w:val="22"/>
          <w:szCs w:val="22"/>
          <w:lang w:eastAsia="fr-FR"/>
        </w:rPr>
      </w:pPr>
      <w:r w:rsidRPr="008B415D">
        <w:rPr>
          <w:rFonts w:cs="Arial"/>
          <w:bCs/>
          <w:spacing w:val="0"/>
          <w:sz w:val="22"/>
          <w:szCs w:val="22"/>
          <w:lang w:eastAsia="fr-FR"/>
        </w:rPr>
        <w:t>LINGUE STRANIERE</w:t>
      </w:r>
    </w:p>
    <w:p w14:paraId="078AD056" w14:textId="46A64E90" w:rsidR="00D87AD3" w:rsidRDefault="00D87AD3" w:rsidP="00A67BF5">
      <w:pPr>
        <w:jc w:val="both"/>
        <w:rPr>
          <w:rFonts w:ascii="Garamond" w:hAnsi="Garamond" w:cs="Arial"/>
          <w:sz w:val="22"/>
          <w:szCs w:val="22"/>
        </w:rPr>
      </w:pPr>
    </w:p>
    <w:p w14:paraId="7520B8AF" w14:textId="23905BDD" w:rsidR="007C5E59" w:rsidRPr="009D79CD" w:rsidRDefault="007C5E59" w:rsidP="009D79CD">
      <w:pPr>
        <w:ind w:left="2124"/>
        <w:jc w:val="both"/>
        <w:rPr>
          <w:rFonts w:ascii="Garamond" w:hAnsi="Garamond" w:cs="Andalus"/>
          <w:sz w:val="22"/>
          <w:szCs w:val="22"/>
          <w:lang w:eastAsia="sv-SE"/>
        </w:rPr>
      </w:pPr>
      <w:r w:rsidRPr="009D79CD">
        <w:rPr>
          <w:rFonts w:ascii="Garamond" w:hAnsi="Garamond" w:cs="Andalus"/>
          <w:sz w:val="22"/>
          <w:szCs w:val="22"/>
          <w:lang w:eastAsia="sv-SE"/>
        </w:rPr>
        <w:t>Buona conoscenza della lingua inglese, scritta e parlata, perfezionata anche attraverso corsi di studio all’estero</w:t>
      </w:r>
      <w:r w:rsidR="009D79CD" w:rsidRPr="009D79CD">
        <w:rPr>
          <w:rFonts w:ascii="Garamond" w:hAnsi="Garamond" w:cs="Andalus"/>
          <w:sz w:val="22"/>
          <w:szCs w:val="22"/>
          <w:lang w:eastAsia="sv-SE"/>
        </w:rPr>
        <w:t xml:space="preserve"> con livello</w:t>
      </w:r>
      <w:r w:rsidR="009D79CD">
        <w:rPr>
          <w:rFonts w:ascii="Garamond" w:hAnsi="Garamond" w:cs="Andalus"/>
          <w:sz w:val="22"/>
          <w:szCs w:val="22"/>
          <w:lang w:eastAsia="sv-SE"/>
        </w:rPr>
        <w:t xml:space="preserve"> CEFR</w:t>
      </w:r>
      <w:r w:rsidR="009D79CD" w:rsidRPr="009D79CD">
        <w:rPr>
          <w:rFonts w:ascii="Garamond" w:hAnsi="Garamond" w:cs="Andalus"/>
          <w:sz w:val="22"/>
          <w:szCs w:val="22"/>
          <w:lang w:eastAsia="sv-SE"/>
        </w:rPr>
        <w:t xml:space="preserve"> </w:t>
      </w:r>
      <w:r w:rsidR="009D79CD" w:rsidRPr="009D79CD">
        <w:rPr>
          <w:rFonts w:ascii="Garamond" w:hAnsi="Garamond" w:cs="Andalus"/>
          <w:b/>
          <w:bCs/>
          <w:sz w:val="22"/>
          <w:szCs w:val="22"/>
          <w:lang w:eastAsia="sv-SE"/>
        </w:rPr>
        <w:t>C2-1</w:t>
      </w:r>
      <w:r w:rsidR="009D79CD" w:rsidRPr="009D79CD">
        <w:rPr>
          <w:rFonts w:ascii="Garamond" w:hAnsi="Garamond" w:cs="Andalus"/>
          <w:sz w:val="22"/>
          <w:szCs w:val="22"/>
          <w:lang w:eastAsia="sv-SE"/>
        </w:rPr>
        <w:t>,</w:t>
      </w:r>
      <w:r w:rsidRPr="009D79CD">
        <w:rPr>
          <w:rFonts w:ascii="Garamond" w:hAnsi="Garamond" w:cs="Andalus"/>
          <w:sz w:val="22"/>
          <w:szCs w:val="22"/>
          <w:lang w:eastAsia="sv-SE"/>
        </w:rPr>
        <w:t xml:space="preserve"> attestata dal certificato </w:t>
      </w:r>
      <w:r w:rsidR="009D79CD" w:rsidRPr="009D79CD">
        <w:rPr>
          <w:rFonts w:ascii="Garamond" w:hAnsi="Garamond" w:cs="Andalus"/>
          <w:sz w:val="22"/>
          <w:szCs w:val="22"/>
          <w:lang w:eastAsia="sv-SE"/>
        </w:rPr>
        <w:t xml:space="preserve">rilasciato da </w:t>
      </w:r>
      <w:r w:rsidR="009D79CD">
        <w:rPr>
          <w:rFonts w:ascii="Garamond" w:hAnsi="Garamond" w:cs="Andalus"/>
          <w:sz w:val="22"/>
          <w:szCs w:val="22"/>
          <w:lang w:eastAsia="sv-SE"/>
        </w:rPr>
        <w:t>“</w:t>
      </w:r>
      <w:r w:rsidR="009D79CD" w:rsidRPr="009D79CD">
        <w:rPr>
          <w:rFonts w:ascii="Garamond" w:hAnsi="Garamond" w:cs="Andalus"/>
          <w:smallCaps/>
          <w:sz w:val="22"/>
          <w:szCs w:val="22"/>
          <w:lang w:eastAsia="sv-SE"/>
        </w:rPr>
        <w:t xml:space="preserve">EF </w:t>
      </w:r>
      <w:proofErr w:type="spellStart"/>
      <w:r w:rsidR="009D79CD" w:rsidRPr="009D79CD">
        <w:rPr>
          <w:rFonts w:ascii="Garamond" w:hAnsi="Garamond" w:cs="Andalus"/>
          <w:smallCaps/>
          <w:sz w:val="22"/>
          <w:szCs w:val="22"/>
          <w:lang w:eastAsia="sv-SE"/>
        </w:rPr>
        <w:t>London</w:t>
      </w:r>
      <w:proofErr w:type="spellEnd"/>
      <w:r w:rsidR="009D79CD">
        <w:rPr>
          <w:rFonts w:ascii="Garamond" w:hAnsi="Garamond" w:cs="Andalus"/>
          <w:sz w:val="22"/>
          <w:szCs w:val="22"/>
          <w:lang w:eastAsia="sv-SE"/>
        </w:rPr>
        <w:t>” in data 11/01/2019.</w:t>
      </w:r>
    </w:p>
    <w:p w14:paraId="1BE92E44" w14:textId="77777777" w:rsidR="001C6897" w:rsidRPr="007C5E59" w:rsidRDefault="001C6897" w:rsidP="007C5E59">
      <w:pPr>
        <w:tabs>
          <w:tab w:val="num" w:pos="2850"/>
        </w:tabs>
        <w:jc w:val="both"/>
        <w:rPr>
          <w:rFonts w:ascii="Garamond" w:hAnsi="Garamond"/>
          <w:snapToGrid w:val="0"/>
          <w:sz w:val="22"/>
          <w:szCs w:val="22"/>
          <w:lang w:eastAsia="en-US"/>
        </w:rPr>
      </w:pPr>
    </w:p>
    <w:p w14:paraId="3005A443" w14:textId="77777777" w:rsidR="001841C8" w:rsidRPr="00117081" w:rsidRDefault="001841C8" w:rsidP="00A67BF5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sz w:val="22"/>
          <w:szCs w:val="22"/>
          <w:lang w:eastAsia="sv-SE"/>
        </w:rPr>
      </w:pPr>
    </w:p>
    <w:p w14:paraId="7B40064B" w14:textId="43EFFB41" w:rsidR="003D0570" w:rsidRPr="00117081" w:rsidRDefault="003D0570" w:rsidP="00A67BF5">
      <w:pPr>
        <w:autoSpaceDE w:val="0"/>
        <w:autoSpaceDN w:val="0"/>
        <w:adjustRightInd w:val="0"/>
        <w:jc w:val="both"/>
        <w:rPr>
          <w:rFonts w:ascii="Garamond" w:hAnsi="Garamond" w:cs="ArialNarrow"/>
          <w:sz w:val="22"/>
          <w:szCs w:val="22"/>
          <w:lang w:eastAsia="sv-SE"/>
        </w:rPr>
      </w:pPr>
    </w:p>
    <w:p w14:paraId="029CF533" w14:textId="77777777" w:rsidR="00263F05" w:rsidRDefault="00263F05" w:rsidP="00263F05">
      <w:pPr>
        <w:autoSpaceDE w:val="0"/>
        <w:autoSpaceDN w:val="0"/>
        <w:adjustRightInd w:val="0"/>
        <w:jc w:val="both"/>
        <w:rPr>
          <w:rFonts w:ascii="Garamond" w:hAnsi="Garamond" w:cs="ArialNarrow"/>
          <w:sz w:val="22"/>
          <w:szCs w:val="22"/>
          <w:lang w:eastAsia="sv-SE"/>
        </w:rPr>
      </w:pP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</w:p>
    <w:p w14:paraId="08ED2EEC" w14:textId="28119F39" w:rsidR="00263F05" w:rsidRDefault="00263F05" w:rsidP="00263F05">
      <w:pPr>
        <w:autoSpaceDE w:val="0"/>
        <w:autoSpaceDN w:val="0"/>
        <w:adjustRightInd w:val="0"/>
        <w:jc w:val="both"/>
        <w:rPr>
          <w:rFonts w:ascii="Garamond" w:hAnsi="Garamond" w:cs="ArialNarrow"/>
          <w:sz w:val="22"/>
          <w:szCs w:val="22"/>
          <w:lang w:eastAsia="sv-SE"/>
        </w:rPr>
      </w:pPr>
      <w:r>
        <w:rPr>
          <w:rFonts w:ascii="Garamond" w:hAnsi="Garamond" w:cs="ArialNarrow"/>
          <w:sz w:val="22"/>
          <w:szCs w:val="22"/>
          <w:lang w:eastAsia="sv-SE"/>
        </w:rPr>
        <w:t xml:space="preserve">Roma, </w:t>
      </w:r>
      <w:r w:rsidR="006F5793">
        <w:rPr>
          <w:rFonts w:ascii="Garamond" w:hAnsi="Garamond" w:cs="ArialNarrow"/>
          <w:sz w:val="22"/>
          <w:szCs w:val="22"/>
          <w:lang w:eastAsia="sv-SE"/>
        </w:rPr>
        <w:t>4</w:t>
      </w:r>
      <w:r>
        <w:rPr>
          <w:rFonts w:ascii="Garamond" w:hAnsi="Garamond" w:cs="ArialNarrow"/>
          <w:sz w:val="22"/>
          <w:szCs w:val="22"/>
          <w:lang w:eastAsia="sv-SE"/>
        </w:rPr>
        <w:t xml:space="preserve"> </w:t>
      </w:r>
      <w:r w:rsidR="006F5793">
        <w:rPr>
          <w:rFonts w:ascii="Garamond" w:hAnsi="Garamond" w:cs="ArialNarrow"/>
          <w:sz w:val="22"/>
          <w:szCs w:val="22"/>
          <w:lang w:eastAsia="sv-SE"/>
        </w:rPr>
        <w:t>agosto</w:t>
      </w:r>
      <w:r>
        <w:rPr>
          <w:rFonts w:ascii="Garamond" w:hAnsi="Garamond" w:cs="ArialNarrow"/>
          <w:sz w:val="22"/>
          <w:szCs w:val="22"/>
          <w:lang w:eastAsia="sv-SE"/>
        </w:rPr>
        <w:t xml:space="preserve"> 20</w:t>
      </w:r>
      <w:r w:rsidR="007A5ED3">
        <w:rPr>
          <w:rFonts w:ascii="Garamond" w:hAnsi="Garamond" w:cs="ArialNarrow"/>
          <w:sz w:val="22"/>
          <w:szCs w:val="22"/>
          <w:lang w:eastAsia="sv-SE"/>
        </w:rPr>
        <w:t>2</w:t>
      </w:r>
      <w:r w:rsidR="00B635D3">
        <w:rPr>
          <w:rFonts w:ascii="Garamond" w:hAnsi="Garamond" w:cs="ArialNarrow"/>
          <w:sz w:val="22"/>
          <w:szCs w:val="22"/>
          <w:lang w:eastAsia="sv-SE"/>
        </w:rPr>
        <w:t>1</w:t>
      </w:r>
      <w:r>
        <w:rPr>
          <w:rFonts w:ascii="Garamond" w:hAnsi="Garamond" w:cs="ArialNarrow"/>
          <w:sz w:val="22"/>
          <w:szCs w:val="22"/>
          <w:lang w:eastAsia="sv-SE"/>
        </w:rPr>
        <w:tab/>
      </w:r>
      <w:r>
        <w:rPr>
          <w:rFonts w:ascii="Garamond" w:hAnsi="Garamond" w:cs="ArialNarrow"/>
          <w:sz w:val="22"/>
          <w:szCs w:val="22"/>
          <w:lang w:eastAsia="sv-SE"/>
        </w:rPr>
        <w:tab/>
      </w:r>
    </w:p>
    <w:p w14:paraId="66DCF4E3" w14:textId="77777777" w:rsidR="00263F05" w:rsidRDefault="00263F05" w:rsidP="00263F05">
      <w:pPr>
        <w:autoSpaceDE w:val="0"/>
        <w:autoSpaceDN w:val="0"/>
        <w:adjustRightInd w:val="0"/>
        <w:jc w:val="both"/>
        <w:rPr>
          <w:rFonts w:ascii="Garamond" w:hAnsi="Garamond" w:cs="ArialNarrow"/>
          <w:sz w:val="22"/>
          <w:szCs w:val="22"/>
          <w:lang w:eastAsia="sv-SE"/>
        </w:rPr>
      </w:pPr>
    </w:p>
    <w:p w14:paraId="536566DA" w14:textId="226E3580" w:rsidR="00726A17" w:rsidRPr="00117081" w:rsidRDefault="00E55390" w:rsidP="00263F05">
      <w:pPr>
        <w:autoSpaceDE w:val="0"/>
        <w:autoSpaceDN w:val="0"/>
        <w:adjustRightInd w:val="0"/>
        <w:ind w:left="4248" w:firstLine="708"/>
        <w:jc w:val="both"/>
        <w:rPr>
          <w:rFonts w:ascii="Garamond" w:hAnsi="Garamond" w:cs="ArialNarrow"/>
          <w:sz w:val="22"/>
          <w:szCs w:val="22"/>
          <w:lang w:eastAsia="sv-SE"/>
        </w:rPr>
      </w:pPr>
      <w:r>
        <w:rPr>
          <w:rFonts w:ascii="Garamond" w:hAnsi="Garamond" w:cs="ArialNarrow"/>
          <w:sz w:val="22"/>
          <w:szCs w:val="22"/>
          <w:lang w:eastAsia="sv-SE"/>
        </w:rPr>
        <w:t xml:space="preserve">Avv. </w:t>
      </w:r>
      <w:r w:rsidR="00263F05">
        <w:rPr>
          <w:rFonts w:ascii="Garamond" w:hAnsi="Garamond" w:cs="ArialNarrow"/>
          <w:sz w:val="22"/>
          <w:szCs w:val="22"/>
          <w:lang w:eastAsia="sv-SE"/>
        </w:rPr>
        <w:t>Andrea Bonanni</w:t>
      </w:r>
    </w:p>
    <w:sectPr w:rsidR="00726A17" w:rsidRPr="00117081" w:rsidSect="002A4A31">
      <w:footerReference w:type="default" r:id="rId8"/>
      <w:pgSz w:w="11906" w:h="16838"/>
      <w:pgMar w:top="2268" w:right="1985" w:bottom="1985" w:left="1701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ACBE" w14:textId="77777777" w:rsidR="003F3E37" w:rsidRDefault="003F3E37">
      <w:r>
        <w:separator/>
      </w:r>
    </w:p>
  </w:endnote>
  <w:endnote w:type="continuationSeparator" w:id="0">
    <w:p w14:paraId="483B3F10" w14:textId="77777777" w:rsidR="003F3E37" w:rsidRDefault="003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20B0606020202030204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93322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F81BD" w:themeColor="accent1"/>
        <w:sz w:val="20"/>
        <w:szCs w:val="20"/>
      </w:rPr>
    </w:sdtEndPr>
    <w:sdtContent>
      <w:p w14:paraId="1A439F5D" w14:textId="144FB437" w:rsidR="00637B41" w:rsidRPr="00637B41" w:rsidRDefault="00637B41">
        <w:pPr>
          <w:pStyle w:val="Pidipagina"/>
          <w:jc w:val="right"/>
          <w:rPr>
            <w:rFonts w:asciiTheme="majorHAnsi" w:hAnsiTheme="majorHAnsi"/>
            <w:color w:val="4F81BD" w:themeColor="accent1"/>
            <w:sz w:val="20"/>
            <w:szCs w:val="20"/>
          </w:rPr>
        </w:pPr>
        <w:r w:rsidRPr="00637B41">
          <w:rPr>
            <w:rFonts w:asciiTheme="majorHAnsi" w:hAnsiTheme="majorHAnsi"/>
            <w:color w:val="4F81BD" w:themeColor="accent1"/>
            <w:sz w:val="20"/>
            <w:szCs w:val="20"/>
          </w:rPr>
          <w:fldChar w:fldCharType="begin"/>
        </w:r>
        <w:r w:rsidRPr="00637B41">
          <w:rPr>
            <w:rFonts w:asciiTheme="majorHAnsi" w:hAnsiTheme="majorHAnsi"/>
            <w:color w:val="4F81BD" w:themeColor="accent1"/>
            <w:sz w:val="20"/>
            <w:szCs w:val="20"/>
          </w:rPr>
          <w:instrText>PAGE   \* MERGEFORMAT</w:instrText>
        </w:r>
        <w:r w:rsidRPr="00637B41">
          <w:rPr>
            <w:rFonts w:asciiTheme="majorHAnsi" w:hAnsiTheme="majorHAnsi"/>
            <w:color w:val="4F81BD" w:themeColor="accent1"/>
            <w:sz w:val="20"/>
            <w:szCs w:val="20"/>
          </w:rPr>
          <w:fldChar w:fldCharType="separate"/>
        </w:r>
        <w:r w:rsidR="00721D0D" w:rsidRPr="00721D0D">
          <w:rPr>
            <w:rFonts w:asciiTheme="majorHAnsi" w:hAnsiTheme="majorHAnsi"/>
            <w:noProof/>
            <w:color w:val="4F81BD" w:themeColor="accent1"/>
            <w:sz w:val="20"/>
            <w:szCs w:val="20"/>
            <w:lang w:val="it-IT"/>
          </w:rPr>
          <w:t>3</w:t>
        </w:r>
        <w:r w:rsidRPr="00637B41">
          <w:rPr>
            <w:rFonts w:asciiTheme="majorHAnsi" w:hAnsiTheme="majorHAnsi"/>
            <w:color w:val="4F81BD" w:themeColor="accent1"/>
            <w:sz w:val="20"/>
            <w:szCs w:val="20"/>
          </w:rPr>
          <w:fldChar w:fldCharType="end"/>
        </w:r>
      </w:p>
    </w:sdtContent>
  </w:sdt>
  <w:p w14:paraId="1EF6586A" w14:textId="77777777" w:rsidR="00637B41" w:rsidRDefault="00637B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F56B" w14:textId="77777777" w:rsidR="003F3E37" w:rsidRDefault="003F3E37">
      <w:r>
        <w:separator/>
      </w:r>
    </w:p>
  </w:footnote>
  <w:footnote w:type="continuationSeparator" w:id="0">
    <w:p w14:paraId="7262C16D" w14:textId="77777777" w:rsidR="003F3E37" w:rsidRDefault="003F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080"/>
    <w:multiLevelType w:val="hybridMultilevel"/>
    <w:tmpl w:val="C854C490"/>
    <w:lvl w:ilvl="0" w:tplc="04100005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03B0361E"/>
    <w:multiLevelType w:val="hybridMultilevel"/>
    <w:tmpl w:val="62943AA0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266DA8"/>
    <w:multiLevelType w:val="hybridMultilevel"/>
    <w:tmpl w:val="AC56CDC8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2E623F"/>
    <w:multiLevelType w:val="hybridMultilevel"/>
    <w:tmpl w:val="215E7E88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5F3AA1"/>
    <w:multiLevelType w:val="hybridMultilevel"/>
    <w:tmpl w:val="C4769D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9E00E8"/>
    <w:multiLevelType w:val="hybridMultilevel"/>
    <w:tmpl w:val="B3C28824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EE495D"/>
    <w:multiLevelType w:val="hybridMultilevel"/>
    <w:tmpl w:val="52BC6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533"/>
    <w:multiLevelType w:val="hybridMultilevel"/>
    <w:tmpl w:val="AF6E9ADC"/>
    <w:lvl w:ilvl="0" w:tplc="DAB29720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A078B"/>
    <w:multiLevelType w:val="hybridMultilevel"/>
    <w:tmpl w:val="13282F8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867B81"/>
    <w:multiLevelType w:val="hybridMultilevel"/>
    <w:tmpl w:val="79EA6BAA"/>
    <w:lvl w:ilvl="0" w:tplc="DAB29720">
      <w:start w:val="1"/>
      <w:numFmt w:val="bullet"/>
      <w:lvlText w:val="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color w:val="999999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0786B"/>
    <w:multiLevelType w:val="hybridMultilevel"/>
    <w:tmpl w:val="F2BA826E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1BE1F28"/>
    <w:multiLevelType w:val="hybridMultilevel"/>
    <w:tmpl w:val="F496A622"/>
    <w:lvl w:ilvl="0" w:tplc="DAB29720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CF1D12"/>
    <w:multiLevelType w:val="hybridMultilevel"/>
    <w:tmpl w:val="E334EB1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E3B30"/>
    <w:multiLevelType w:val="hybridMultilevel"/>
    <w:tmpl w:val="B5D89D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917"/>
    <w:multiLevelType w:val="hybridMultilevel"/>
    <w:tmpl w:val="08F4D870"/>
    <w:lvl w:ilvl="0" w:tplc="A6360390">
      <w:start w:val="200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945E8"/>
    <w:multiLevelType w:val="hybridMultilevel"/>
    <w:tmpl w:val="423686D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9203B6"/>
    <w:multiLevelType w:val="hybridMultilevel"/>
    <w:tmpl w:val="CF52FD42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8AE325D"/>
    <w:multiLevelType w:val="hybridMultilevel"/>
    <w:tmpl w:val="8BC68FB6"/>
    <w:lvl w:ilvl="0" w:tplc="5E6A69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1D5561"/>
    <w:multiLevelType w:val="hybridMultilevel"/>
    <w:tmpl w:val="F28A3396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E8B143E"/>
    <w:multiLevelType w:val="hybridMultilevel"/>
    <w:tmpl w:val="A7584818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95429B"/>
    <w:multiLevelType w:val="hybridMultilevel"/>
    <w:tmpl w:val="A8FC6A00"/>
    <w:lvl w:ilvl="0" w:tplc="DAB29720">
      <w:start w:val="1"/>
      <w:numFmt w:val="bullet"/>
      <w:lvlText w:val=""/>
      <w:lvlJc w:val="left"/>
      <w:pPr>
        <w:ind w:left="2175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42685C8F"/>
    <w:multiLevelType w:val="hybridMultilevel"/>
    <w:tmpl w:val="A44EB50E"/>
    <w:lvl w:ilvl="0" w:tplc="DAB2972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7DB9"/>
    <w:multiLevelType w:val="hybridMultilevel"/>
    <w:tmpl w:val="0C2EA820"/>
    <w:lvl w:ilvl="0" w:tplc="DAB2972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5422"/>
    <w:multiLevelType w:val="hybridMultilevel"/>
    <w:tmpl w:val="77A44720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246336"/>
    <w:multiLevelType w:val="hybridMultilevel"/>
    <w:tmpl w:val="B1F2111C"/>
    <w:lvl w:ilvl="0" w:tplc="DAB2972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02681"/>
    <w:multiLevelType w:val="hybridMultilevel"/>
    <w:tmpl w:val="DE4C9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65CE8"/>
    <w:multiLevelType w:val="hybridMultilevel"/>
    <w:tmpl w:val="916C619A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C575DAD"/>
    <w:multiLevelType w:val="hybridMultilevel"/>
    <w:tmpl w:val="F1A86E7E"/>
    <w:lvl w:ilvl="0" w:tplc="DAB29720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F64062B"/>
    <w:multiLevelType w:val="hybridMultilevel"/>
    <w:tmpl w:val="7C4AC240"/>
    <w:lvl w:ilvl="0" w:tplc="20C46A1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311BA"/>
    <w:multiLevelType w:val="hybridMultilevel"/>
    <w:tmpl w:val="C7CA20B4"/>
    <w:lvl w:ilvl="0" w:tplc="DAB29720">
      <w:start w:val="1"/>
      <w:numFmt w:val="bullet"/>
      <w:lvlText w:val=""/>
      <w:lvlJc w:val="left"/>
      <w:pPr>
        <w:ind w:left="2085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0" w15:restartNumberingAfterBreak="0">
    <w:nsid w:val="58AC1579"/>
    <w:multiLevelType w:val="hybridMultilevel"/>
    <w:tmpl w:val="9C644146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C0A27BE"/>
    <w:multiLevelType w:val="hybridMultilevel"/>
    <w:tmpl w:val="FE8E3EAA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D8B55B7"/>
    <w:multiLevelType w:val="hybridMultilevel"/>
    <w:tmpl w:val="DB6A2F38"/>
    <w:lvl w:ilvl="0" w:tplc="DAB29720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  <w:color w:val="999999"/>
        <w:sz w:val="16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F5A5A4E"/>
    <w:multiLevelType w:val="hybridMultilevel"/>
    <w:tmpl w:val="6BAAF0EE"/>
    <w:lvl w:ilvl="0" w:tplc="DAB29720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E85773"/>
    <w:multiLevelType w:val="hybridMultilevel"/>
    <w:tmpl w:val="2204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5DC3"/>
    <w:multiLevelType w:val="hybridMultilevel"/>
    <w:tmpl w:val="BA8E8F6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615584"/>
    <w:multiLevelType w:val="hybridMultilevel"/>
    <w:tmpl w:val="F6B8AB6A"/>
    <w:lvl w:ilvl="0" w:tplc="DAB29720">
      <w:start w:val="1"/>
      <w:numFmt w:val="bullet"/>
      <w:lvlText w:val=""/>
      <w:lvlJc w:val="left"/>
      <w:pPr>
        <w:ind w:left="2856" w:hanging="360"/>
      </w:pPr>
      <w:rPr>
        <w:rFonts w:ascii="Wingdings" w:hAnsi="Wingdings" w:hint="default"/>
        <w:color w:val="999999"/>
        <w:sz w:val="16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23"/>
  </w:num>
  <w:num w:numId="5">
    <w:abstractNumId w:val="30"/>
  </w:num>
  <w:num w:numId="6">
    <w:abstractNumId w:val="10"/>
  </w:num>
  <w:num w:numId="7">
    <w:abstractNumId w:val="26"/>
  </w:num>
  <w:num w:numId="8">
    <w:abstractNumId w:val="32"/>
  </w:num>
  <w:num w:numId="9">
    <w:abstractNumId w:val="1"/>
  </w:num>
  <w:num w:numId="10">
    <w:abstractNumId w:val="20"/>
  </w:num>
  <w:num w:numId="11">
    <w:abstractNumId w:val="2"/>
  </w:num>
  <w:num w:numId="12">
    <w:abstractNumId w:val="18"/>
  </w:num>
  <w:num w:numId="13">
    <w:abstractNumId w:val="16"/>
  </w:num>
  <w:num w:numId="14">
    <w:abstractNumId w:val="19"/>
  </w:num>
  <w:num w:numId="15">
    <w:abstractNumId w:val="21"/>
  </w:num>
  <w:num w:numId="16">
    <w:abstractNumId w:val="22"/>
  </w:num>
  <w:num w:numId="17">
    <w:abstractNumId w:val="5"/>
  </w:num>
  <w:num w:numId="18">
    <w:abstractNumId w:val="31"/>
  </w:num>
  <w:num w:numId="19">
    <w:abstractNumId w:val="15"/>
  </w:num>
  <w:num w:numId="20">
    <w:abstractNumId w:val="4"/>
  </w:num>
  <w:num w:numId="21">
    <w:abstractNumId w:val="25"/>
  </w:num>
  <w:num w:numId="22">
    <w:abstractNumId w:val="0"/>
  </w:num>
  <w:num w:numId="23">
    <w:abstractNumId w:val="17"/>
  </w:num>
  <w:num w:numId="24">
    <w:abstractNumId w:val="28"/>
  </w:num>
  <w:num w:numId="25">
    <w:abstractNumId w:val="14"/>
  </w:num>
  <w:num w:numId="26">
    <w:abstractNumId w:val="13"/>
  </w:num>
  <w:num w:numId="27">
    <w:abstractNumId w:val="35"/>
  </w:num>
  <w:num w:numId="28">
    <w:abstractNumId w:val="8"/>
  </w:num>
  <w:num w:numId="29">
    <w:abstractNumId w:val="33"/>
  </w:num>
  <w:num w:numId="30">
    <w:abstractNumId w:val="27"/>
  </w:num>
  <w:num w:numId="31">
    <w:abstractNumId w:val="6"/>
  </w:num>
  <w:num w:numId="32">
    <w:abstractNumId w:val="12"/>
  </w:num>
  <w:num w:numId="33">
    <w:abstractNumId w:val="11"/>
  </w:num>
  <w:num w:numId="34">
    <w:abstractNumId w:val="24"/>
  </w:num>
  <w:num w:numId="35">
    <w:abstractNumId w:val="7"/>
  </w:num>
  <w:num w:numId="36">
    <w:abstractNumId w:val="34"/>
  </w:num>
  <w:num w:numId="37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78"/>
    <w:rsid w:val="00004C68"/>
    <w:rsid w:val="00010380"/>
    <w:rsid w:val="00011954"/>
    <w:rsid w:val="00013DEF"/>
    <w:rsid w:val="000231DB"/>
    <w:rsid w:val="00031048"/>
    <w:rsid w:val="00033535"/>
    <w:rsid w:val="00043B38"/>
    <w:rsid w:val="00045A16"/>
    <w:rsid w:val="0004681C"/>
    <w:rsid w:val="00050F8A"/>
    <w:rsid w:val="000516E5"/>
    <w:rsid w:val="00057222"/>
    <w:rsid w:val="00057376"/>
    <w:rsid w:val="00064460"/>
    <w:rsid w:val="00071A4D"/>
    <w:rsid w:val="000763A2"/>
    <w:rsid w:val="00086268"/>
    <w:rsid w:val="000873D8"/>
    <w:rsid w:val="00091374"/>
    <w:rsid w:val="00093F54"/>
    <w:rsid w:val="000A5F01"/>
    <w:rsid w:val="000B065A"/>
    <w:rsid w:val="000B3562"/>
    <w:rsid w:val="000B3BC3"/>
    <w:rsid w:val="000C063B"/>
    <w:rsid w:val="000C140A"/>
    <w:rsid w:val="000C2CA9"/>
    <w:rsid w:val="000C5214"/>
    <w:rsid w:val="000C71C1"/>
    <w:rsid w:val="000D1023"/>
    <w:rsid w:val="000D1100"/>
    <w:rsid w:val="000D2334"/>
    <w:rsid w:val="000D23CB"/>
    <w:rsid w:val="000E0183"/>
    <w:rsid w:val="000E2678"/>
    <w:rsid w:val="000E2AEB"/>
    <w:rsid w:val="000E36E4"/>
    <w:rsid w:val="000E3DAD"/>
    <w:rsid w:val="000E402B"/>
    <w:rsid w:val="000E7B5E"/>
    <w:rsid w:val="000E7D40"/>
    <w:rsid w:val="00103510"/>
    <w:rsid w:val="00107181"/>
    <w:rsid w:val="00117081"/>
    <w:rsid w:val="00121495"/>
    <w:rsid w:val="00125266"/>
    <w:rsid w:val="0013092D"/>
    <w:rsid w:val="001316A0"/>
    <w:rsid w:val="0014169B"/>
    <w:rsid w:val="0014465D"/>
    <w:rsid w:val="001538EE"/>
    <w:rsid w:val="001564FB"/>
    <w:rsid w:val="00161E0F"/>
    <w:rsid w:val="0016271A"/>
    <w:rsid w:val="00163946"/>
    <w:rsid w:val="001654E1"/>
    <w:rsid w:val="00172BFA"/>
    <w:rsid w:val="00172F7B"/>
    <w:rsid w:val="0017534C"/>
    <w:rsid w:val="001825F4"/>
    <w:rsid w:val="001841C8"/>
    <w:rsid w:val="001842E3"/>
    <w:rsid w:val="00185A4F"/>
    <w:rsid w:val="00186073"/>
    <w:rsid w:val="00196DC3"/>
    <w:rsid w:val="001A03BA"/>
    <w:rsid w:val="001A0ADF"/>
    <w:rsid w:val="001B478B"/>
    <w:rsid w:val="001B66B4"/>
    <w:rsid w:val="001C1089"/>
    <w:rsid w:val="001C1BF6"/>
    <w:rsid w:val="001C6897"/>
    <w:rsid w:val="001D299B"/>
    <w:rsid w:val="001E1BEB"/>
    <w:rsid w:val="001E61DD"/>
    <w:rsid w:val="001F0A23"/>
    <w:rsid w:val="001F13EC"/>
    <w:rsid w:val="001F4964"/>
    <w:rsid w:val="001F4CF4"/>
    <w:rsid w:val="001F55A1"/>
    <w:rsid w:val="001F7442"/>
    <w:rsid w:val="001F7EBD"/>
    <w:rsid w:val="00201D21"/>
    <w:rsid w:val="00202E81"/>
    <w:rsid w:val="0020694C"/>
    <w:rsid w:val="002069F6"/>
    <w:rsid w:val="0021120F"/>
    <w:rsid w:val="002130A4"/>
    <w:rsid w:val="00215499"/>
    <w:rsid w:val="00223C2F"/>
    <w:rsid w:val="00232BF9"/>
    <w:rsid w:val="002435B7"/>
    <w:rsid w:val="002449E7"/>
    <w:rsid w:val="00247B4B"/>
    <w:rsid w:val="00256042"/>
    <w:rsid w:val="002561D1"/>
    <w:rsid w:val="00260AE6"/>
    <w:rsid w:val="00263A18"/>
    <w:rsid w:val="00263F05"/>
    <w:rsid w:val="002676C3"/>
    <w:rsid w:val="00273BBF"/>
    <w:rsid w:val="002750AA"/>
    <w:rsid w:val="00277B35"/>
    <w:rsid w:val="0028095D"/>
    <w:rsid w:val="00280C00"/>
    <w:rsid w:val="0028275E"/>
    <w:rsid w:val="002949A7"/>
    <w:rsid w:val="002A2992"/>
    <w:rsid w:val="002A384B"/>
    <w:rsid w:val="002A4A31"/>
    <w:rsid w:val="002A55E0"/>
    <w:rsid w:val="002A5E98"/>
    <w:rsid w:val="002A7481"/>
    <w:rsid w:val="002B346C"/>
    <w:rsid w:val="002B37A5"/>
    <w:rsid w:val="002B623E"/>
    <w:rsid w:val="002C1633"/>
    <w:rsid w:val="002C369F"/>
    <w:rsid w:val="002D028F"/>
    <w:rsid w:val="002E38A5"/>
    <w:rsid w:val="002E6F9D"/>
    <w:rsid w:val="002E7309"/>
    <w:rsid w:val="002E7961"/>
    <w:rsid w:val="002F4ED5"/>
    <w:rsid w:val="00300ADB"/>
    <w:rsid w:val="00301322"/>
    <w:rsid w:val="00303A0C"/>
    <w:rsid w:val="00304603"/>
    <w:rsid w:val="00305018"/>
    <w:rsid w:val="003051F9"/>
    <w:rsid w:val="00320FCE"/>
    <w:rsid w:val="00321608"/>
    <w:rsid w:val="00322AF4"/>
    <w:rsid w:val="00331E76"/>
    <w:rsid w:val="00336E7D"/>
    <w:rsid w:val="00343448"/>
    <w:rsid w:val="00343E29"/>
    <w:rsid w:val="00345FE3"/>
    <w:rsid w:val="00354D3D"/>
    <w:rsid w:val="00357710"/>
    <w:rsid w:val="0036020D"/>
    <w:rsid w:val="003620CC"/>
    <w:rsid w:val="00362879"/>
    <w:rsid w:val="00365A23"/>
    <w:rsid w:val="00365A7D"/>
    <w:rsid w:val="00377A2C"/>
    <w:rsid w:val="0038157C"/>
    <w:rsid w:val="00383E79"/>
    <w:rsid w:val="003921A8"/>
    <w:rsid w:val="003A7951"/>
    <w:rsid w:val="003B2CAA"/>
    <w:rsid w:val="003B76B9"/>
    <w:rsid w:val="003B7B94"/>
    <w:rsid w:val="003C3B20"/>
    <w:rsid w:val="003C4D17"/>
    <w:rsid w:val="003D0570"/>
    <w:rsid w:val="003D08A8"/>
    <w:rsid w:val="003D7290"/>
    <w:rsid w:val="003D754C"/>
    <w:rsid w:val="003E4DFC"/>
    <w:rsid w:val="003E5506"/>
    <w:rsid w:val="003F28A4"/>
    <w:rsid w:val="003F2A0F"/>
    <w:rsid w:val="003F3E37"/>
    <w:rsid w:val="004100C1"/>
    <w:rsid w:val="004127BA"/>
    <w:rsid w:val="00416253"/>
    <w:rsid w:val="00420A75"/>
    <w:rsid w:val="0042556B"/>
    <w:rsid w:val="0043379B"/>
    <w:rsid w:val="00437A96"/>
    <w:rsid w:val="00437BFA"/>
    <w:rsid w:val="00441390"/>
    <w:rsid w:val="00453463"/>
    <w:rsid w:val="004569A9"/>
    <w:rsid w:val="0045706C"/>
    <w:rsid w:val="00462F8E"/>
    <w:rsid w:val="00464341"/>
    <w:rsid w:val="00472F17"/>
    <w:rsid w:val="00475320"/>
    <w:rsid w:val="0047625E"/>
    <w:rsid w:val="004772AB"/>
    <w:rsid w:val="004772DA"/>
    <w:rsid w:val="0048189C"/>
    <w:rsid w:val="00484A21"/>
    <w:rsid w:val="004855E2"/>
    <w:rsid w:val="00486BD4"/>
    <w:rsid w:val="00487C74"/>
    <w:rsid w:val="00493D9B"/>
    <w:rsid w:val="004A550A"/>
    <w:rsid w:val="004A76CA"/>
    <w:rsid w:val="004B1354"/>
    <w:rsid w:val="004B198A"/>
    <w:rsid w:val="004B347E"/>
    <w:rsid w:val="004B5B47"/>
    <w:rsid w:val="004C44B5"/>
    <w:rsid w:val="004C55AD"/>
    <w:rsid w:val="004D0589"/>
    <w:rsid w:val="004D41E5"/>
    <w:rsid w:val="004E0D01"/>
    <w:rsid w:val="004E0F0C"/>
    <w:rsid w:val="004E2B54"/>
    <w:rsid w:val="004E2F74"/>
    <w:rsid w:val="004F09BC"/>
    <w:rsid w:val="004F1002"/>
    <w:rsid w:val="004F31E2"/>
    <w:rsid w:val="004F5EC2"/>
    <w:rsid w:val="004F5FA1"/>
    <w:rsid w:val="004F68CB"/>
    <w:rsid w:val="004F6FD8"/>
    <w:rsid w:val="00503237"/>
    <w:rsid w:val="00503FB2"/>
    <w:rsid w:val="0051213B"/>
    <w:rsid w:val="00512EE3"/>
    <w:rsid w:val="0051531A"/>
    <w:rsid w:val="0051668E"/>
    <w:rsid w:val="005208C5"/>
    <w:rsid w:val="00522179"/>
    <w:rsid w:val="005258F8"/>
    <w:rsid w:val="00527CD3"/>
    <w:rsid w:val="005305E2"/>
    <w:rsid w:val="00534A79"/>
    <w:rsid w:val="00534E7A"/>
    <w:rsid w:val="00537F56"/>
    <w:rsid w:val="00551394"/>
    <w:rsid w:val="00556186"/>
    <w:rsid w:val="00560D0A"/>
    <w:rsid w:val="00562407"/>
    <w:rsid w:val="00572AFC"/>
    <w:rsid w:val="00574C05"/>
    <w:rsid w:val="00577CDD"/>
    <w:rsid w:val="00584C42"/>
    <w:rsid w:val="00592B2D"/>
    <w:rsid w:val="005A0791"/>
    <w:rsid w:val="005A4991"/>
    <w:rsid w:val="005A7AF9"/>
    <w:rsid w:val="005B3684"/>
    <w:rsid w:val="005B755E"/>
    <w:rsid w:val="005C26F4"/>
    <w:rsid w:val="005C42B4"/>
    <w:rsid w:val="005D32D9"/>
    <w:rsid w:val="005D37DC"/>
    <w:rsid w:val="005D41FE"/>
    <w:rsid w:val="005D5377"/>
    <w:rsid w:val="005D617C"/>
    <w:rsid w:val="005E003B"/>
    <w:rsid w:val="005E1FB2"/>
    <w:rsid w:val="005E4BF8"/>
    <w:rsid w:val="005E7C7F"/>
    <w:rsid w:val="005F2598"/>
    <w:rsid w:val="005F2D62"/>
    <w:rsid w:val="005F7DC9"/>
    <w:rsid w:val="00601D90"/>
    <w:rsid w:val="00603D7C"/>
    <w:rsid w:val="00611C1B"/>
    <w:rsid w:val="006161FD"/>
    <w:rsid w:val="00636ECD"/>
    <w:rsid w:val="00637B41"/>
    <w:rsid w:val="00640137"/>
    <w:rsid w:val="0065527B"/>
    <w:rsid w:val="00663C39"/>
    <w:rsid w:val="006675CB"/>
    <w:rsid w:val="00670F55"/>
    <w:rsid w:val="00672E24"/>
    <w:rsid w:val="00673EED"/>
    <w:rsid w:val="00682F4C"/>
    <w:rsid w:val="006948A3"/>
    <w:rsid w:val="00694BCA"/>
    <w:rsid w:val="00697F99"/>
    <w:rsid w:val="006A2933"/>
    <w:rsid w:val="006B74A1"/>
    <w:rsid w:val="006C5CA5"/>
    <w:rsid w:val="006D38CF"/>
    <w:rsid w:val="006D4E27"/>
    <w:rsid w:val="006D7814"/>
    <w:rsid w:val="006E06EA"/>
    <w:rsid w:val="006F0F8A"/>
    <w:rsid w:val="006F5793"/>
    <w:rsid w:val="00703519"/>
    <w:rsid w:val="007037AD"/>
    <w:rsid w:val="00706F17"/>
    <w:rsid w:val="007072DE"/>
    <w:rsid w:val="00712931"/>
    <w:rsid w:val="00721D0D"/>
    <w:rsid w:val="00726A17"/>
    <w:rsid w:val="00727265"/>
    <w:rsid w:val="00727752"/>
    <w:rsid w:val="007304D9"/>
    <w:rsid w:val="00740FFD"/>
    <w:rsid w:val="00754F81"/>
    <w:rsid w:val="00756C54"/>
    <w:rsid w:val="00767C01"/>
    <w:rsid w:val="007701F0"/>
    <w:rsid w:val="00770AFD"/>
    <w:rsid w:val="007825F7"/>
    <w:rsid w:val="00782D53"/>
    <w:rsid w:val="00791275"/>
    <w:rsid w:val="00791E7E"/>
    <w:rsid w:val="0079554A"/>
    <w:rsid w:val="007A06F3"/>
    <w:rsid w:val="007A29C5"/>
    <w:rsid w:val="007A5ED3"/>
    <w:rsid w:val="007B1CB9"/>
    <w:rsid w:val="007B1EF6"/>
    <w:rsid w:val="007B55F0"/>
    <w:rsid w:val="007B678A"/>
    <w:rsid w:val="007C5E59"/>
    <w:rsid w:val="007D25A2"/>
    <w:rsid w:val="007D4943"/>
    <w:rsid w:val="007D4FF5"/>
    <w:rsid w:val="007D5F33"/>
    <w:rsid w:val="007F153C"/>
    <w:rsid w:val="007F5A96"/>
    <w:rsid w:val="007F7C66"/>
    <w:rsid w:val="00806C18"/>
    <w:rsid w:val="0082131F"/>
    <w:rsid w:val="0082476C"/>
    <w:rsid w:val="00827EAB"/>
    <w:rsid w:val="00827F69"/>
    <w:rsid w:val="0084564F"/>
    <w:rsid w:val="00861E02"/>
    <w:rsid w:val="008647DE"/>
    <w:rsid w:val="008658E5"/>
    <w:rsid w:val="00865C1C"/>
    <w:rsid w:val="00871A4D"/>
    <w:rsid w:val="00871EDE"/>
    <w:rsid w:val="00873C6C"/>
    <w:rsid w:val="00880E9B"/>
    <w:rsid w:val="00884720"/>
    <w:rsid w:val="00884D24"/>
    <w:rsid w:val="0089405A"/>
    <w:rsid w:val="008A674D"/>
    <w:rsid w:val="008B415D"/>
    <w:rsid w:val="008C0328"/>
    <w:rsid w:val="008C3632"/>
    <w:rsid w:val="008D54E9"/>
    <w:rsid w:val="0090138F"/>
    <w:rsid w:val="0091307F"/>
    <w:rsid w:val="00913216"/>
    <w:rsid w:val="0091347D"/>
    <w:rsid w:val="0091411D"/>
    <w:rsid w:val="00914393"/>
    <w:rsid w:val="00921997"/>
    <w:rsid w:val="009240BA"/>
    <w:rsid w:val="00926E5A"/>
    <w:rsid w:val="00931B36"/>
    <w:rsid w:val="00931FDE"/>
    <w:rsid w:val="009331E5"/>
    <w:rsid w:val="00941784"/>
    <w:rsid w:val="00961642"/>
    <w:rsid w:val="00966369"/>
    <w:rsid w:val="00970A44"/>
    <w:rsid w:val="0097333A"/>
    <w:rsid w:val="00973D25"/>
    <w:rsid w:val="00976B6B"/>
    <w:rsid w:val="00977252"/>
    <w:rsid w:val="00980E83"/>
    <w:rsid w:val="00981F0D"/>
    <w:rsid w:val="0098301A"/>
    <w:rsid w:val="00983E72"/>
    <w:rsid w:val="009867CE"/>
    <w:rsid w:val="009A18C6"/>
    <w:rsid w:val="009A2EDD"/>
    <w:rsid w:val="009A3420"/>
    <w:rsid w:val="009A3DE2"/>
    <w:rsid w:val="009A4F88"/>
    <w:rsid w:val="009B74FA"/>
    <w:rsid w:val="009B7992"/>
    <w:rsid w:val="009C18AD"/>
    <w:rsid w:val="009C4919"/>
    <w:rsid w:val="009D6F79"/>
    <w:rsid w:val="009D79CD"/>
    <w:rsid w:val="009F2AA7"/>
    <w:rsid w:val="009F7521"/>
    <w:rsid w:val="00A01235"/>
    <w:rsid w:val="00A14251"/>
    <w:rsid w:val="00A15E6B"/>
    <w:rsid w:val="00A262A4"/>
    <w:rsid w:val="00A34B73"/>
    <w:rsid w:val="00A35A55"/>
    <w:rsid w:val="00A36F70"/>
    <w:rsid w:val="00A40339"/>
    <w:rsid w:val="00A40446"/>
    <w:rsid w:val="00A410E0"/>
    <w:rsid w:val="00A41CA1"/>
    <w:rsid w:val="00A430E8"/>
    <w:rsid w:val="00A479D3"/>
    <w:rsid w:val="00A60FD6"/>
    <w:rsid w:val="00A63636"/>
    <w:rsid w:val="00A655D4"/>
    <w:rsid w:val="00A67BF5"/>
    <w:rsid w:val="00A71514"/>
    <w:rsid w:val="00A81565"/>
    <w:rsid w:val="00A83701"/>
    <w:rsid w:val="00A947D8"/>
    <w:rsid w:val="00AA1C67"/>
    <w:rsid w:val="00AA73F7"/>
    <w:rsid w:val="00AB0A53"/>
    <w:rsid w:val="00AB6AA1"/>
    <w:rsid w:val="00AB7577"/>
    <w:rsid w:val="00AC30CA"/>
    <w:rsid w:val="00AD15E0"/>
    <w:rsid w:val="00AD23A8"/>
    <w:rsid w:val="00AD324F"/>
    <w:rsid w:val="00AD631C"/>
    <w:rsid w:val="00AD6B24"/>
    <w:rsid w:val="00AE4034"/>
    <w:rsid w:val="00AF4D35"/>
    <w:rsid w:val="00AF5029"/>
    <w:rsid w:val="00B01A55"/>
    <w:rsid w:val="00B06270"/>
    <w:rsid w:val="00B144EA"/>
    <w:rsid w:val="00B14DFB"/>
    <w:rsid w:val="00B17BAA"/>
    <w:rsid w:val="00B216D5"/>
    <w:rsid w:val="00B23988"/>
    <w:rsid w:val="00B247BA"/>
    <w:rsid w:val="00B32F5F"/>
    <w:rsid w:val="00B3448E"/>
    <w:rsid w:val="00B377E5"/>
    <w:rsid w:val="00B407F2"/>
    <w:rsid w:val="00B418D3"/>
    <w:rsid w:val="00B44C20"/>
    <w:rsid w:val="00B55CF7"/>
    <w:rsid w:val="00B57B1F"/>
    <w:rsid w:val="00B6093B"/>
    <w:rsid w:val="00B62A8B"/>
    <w:rsid w:val="00B635D3"/>
    <w:rsid w:val="00B63767"/>
    <w:rsid w:val="00B666CE"/>
    <w:rsid w:val="00B71045"/>
    <w:rsid w:val="00B72E65"/>
    <w:rsid w:val="00B73233"/>
    <w:rsid w:val="00B81CEC"/>
    <w:rsid w:val="00B83F4F"/>
    <w:rsid w:val="00B85EDA"/>
    <w:rsid w:val="00B875D5"/>
    <w:rsid w:val="00B96FFF"/>
    <w:rsid w:val="00BA16B5"/>
    <w:rsid w:val="00BA4C87"/>
    <w:rsid w:val="00BB0961"/>
    <w:rsid w:val="00BB2DC8"/>
    <w:rsid w:val="00BC135C"/>
    <w:rsid w:val="00BC22C5"/>
    <w:rsid w:val="00BD17E7"/>
    <w:rsid w:val="00BD1843"/>
    <w:rsid w:val="00BD5156"/>
    <w:rsid w:val="00BD67BC"/>
    <w:rsid w:val="00BD7265"/>
    <w:rsid w:val="00BE232F"/>
    <w:rsid w:val="00BF06A7"/>
    <w:rsid w:val="00BF2653"/>
    <w:rsid w:val="00BF4923"/>
    <w:rsid w:val="00BF5384"/>
    <w:rsid w:val="00C00A02"/>
    <w:rsid w:val="00C00EB9"/>
    <w:rsid w:val="00C1361F"/>
    <w:rsid w:val="00C163D7"/>
    <w:rsid w:val="00C43445"/>
    <w:rsid w:val="00C43A56"/>
    <w:rsid w:val="00C43C44"/>
    <w:rsid w:val="00C46D2F"/>
    <w:rsid w:val="00C650D2"/>
    <w:rsid w:val="00C74C14"/>
    <w:rsid w:val="00C83D6A"/>
    <w:rsid w:val="00C9134B"/>
    <w:rsid w:val="00CB1E45"/>
    <w:rsid w:val="00CB3C05"/>
    <w:rsid w:val="00CB4896"/>
    <w:rsid w:val="00CC01C9"/>
    <w:rsid w:val="00CC4A46"/>
    <w:rsid w:val="00CC4F05"/>
    <w:rsid w:val="00CD282C"/>
    <w:rsid w:val="00CD2FA5"/>
    <w:rsid w:val="00CD4647"/>
    <w:rsid w:val="00CD70E7"/>
    <w:rsid w:val="00CE4196"/>
    <w:rsid w:val="00CF03B2"/>
    <w:rsid w:val="00CF4843"/>
    <w:rsid w:val="00CF6AD0"/>
    <w:rsid w:val="00D053CC"/>
    <w:rsid w:val="00D16622"/>
    <w:rsid w:val="00D17090"/>
    <w:rsid w:val="00D172B7"/>
    <w:rsid w:val="00D21E0D"/>
    <w:rsid w:val="00D36E22"/>
    <w:rsid w:val="00D404F3"/>
    <w:rsid w:val="00D408CE"/>
    <w:rsid w:val="00D423E2"/>
    <w:rsid w:val="00D51297"/>
    <w:rsid w:val="00D63042"/>
    <w:rsid w:val="00D63EAA"/>
    <w:rsid w:val="00D65232"/>
    <w:rsid w:val="00D7164C"/>
    <w:rsid w:val="00D72078"/>
    <w:rsid w:val="00D74F32"/>
    <w:rsid w:val="00D7511F"/>
    <w:rsid w:val="00D752B8"/>
    <w:rsid w:val="00D76856"/>
    <w:rsid w:val="00D83526"/>
    <w:rsid w:val="00D87AD3"/>
    <w:rsid w:val="00D94189"/>
    <w:rsid w:val="00DA6EB2"/>
    <w:rsid w:val="00DB6A62"/>
    <w:rsid w:val="00DC165D"/>
    <w:rsid w:val="00DC16E2"/>
    <w:rsid w:val="00DC2581"/>
    <w:rsid w:val="00DC31F0"/>
    <w:rsid w:val="00DC4016"/>
    <w:rsid w:val="00DD1C60"/>
    <w:rsid w:val="00DD607D"/>
    <w:rsid w:val="00DE0DB8"/>
    <w:rsid w:val="00DE3017"/>
    <w:rsid w:val="00DF00D1"/>
    <w:rsid w:val="00DF52E4"/>
    <w:rsid w:val="00DF7EBD"/>
    <w:rsid w:val="00E0167C"/>
    <w:rsid w:val="00E03415"/>
    <w:rsid w:val="00E038FF"/>
    <w:rsid w:val="00E0455F"/>
    <w:rsid w:val="00E04895"/>
    <w:rsid w:val="00E04D64"/>
    <w:rsid w:val="00E051C6"/>
    <w:rsid w:val="00E059F7"/>
    <w:rsid w:val="00E1105C"/>
    <w:rsid w:val="00E12281"/>
    <w:rsid w:val="00E314C7"/>
    <w:rsid w:val="00E55390"/>
    <w:rsid w:val="00E55447"/>
    <w:rsid w:val="00E63F72"/>
    <w:rsid w:val="00E64ED4"/>
    <w:rsid w:val="00E66255"/>
    <w:rsid w:val="00E762F1"/>
    <w:rsid w:val="00E772E9"/>
    <w:rsid w:val="00E8493F"/>
    <w:rsid w:val="00E86E56"/>
    <w:rsid w:val="00E9023C"/>
    <w:rsid w:val="00E9212C"/>
    <w:rsid w:val="00E92E3A"/>
    <w:rsid w:val="00E92EAB"/>
    <w:rsid w:val="00EC6D3D"/>
    <w:rsid w:val="00ED4B8B"/>
    <w:rsid w:val="00ED693C"/>
    <w:rsid w:val="00EE4B1C"/>
    <w:rsid w:val="00EE5336"/>
    <w:rsid w:val="00EF0E86"/>
    <w:rsid w:val="00EF2D8C"/>
    <w:rsid w:val="00EF5786"/>
    <w:rsid w:val="00F038CF"/>
    <w:rsid w:val="00F05028"/>
    <w:rsid w:val="00F0583D"/>
    <w:rsid w:val="00F0633F"/>
    <w:rsid w:val="00F12B67"/>
    <w:rsid w:val="00F16C5F"/>
    <w:rsid w:val="00F205D9"/>
    <w:rsid w:val="00F21320"/>
    <w:rsid w:val="00F22F36"/>
    <w:rsid w:val="00F230C0"/>
    <w:rsid w:val="00F275C2"/>
    <w:rsid w:val="00F309A4"/>
    <w:rsid w:val="00F375B0"/>
    <w:rsid w:val="00F5042B"/>
    <w:rsid w:val="00F64B6E"/>
    <w:rsid w:val="00F7572E"/>
    <w:rsid w:val="00F7599F"/>
    <w:rsid w:val="00F7758E"/>
    <w:rsid w:val="00F77DE8"/>
    <w:rsid w:val="00F82A3C"/>
    <w:rsid w:val="00F86AEF"/>
    <w:rsid w:val="00F94160"/>
    <w:rsid w:val="00F94EBA"/>
    <w:rsid w:val="00FA4F92"/>
    <w:rsid w:val="00FA55FD"/>
    <w:rsid w:val="00FB5319"/>
    <w:rsid w:val="00FC1934"/>
    <w:rsid w:val="00FC5443"/>
    <w:rsid w:val="00FC7168"/>
    <w:rsid w:val="00FD1747"/>
    <w:rsid w:val="00FD56FF"/>
    <w:rsid w:val="00FD6F2D"/>
    <w:rsid w:val="00FE5577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AB83F"/>
  <w15:docId w15:val="{33CE8D01-D0D4-4E32-AEB2-992F11AD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3535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ind w:left="1416" w:firstLine="708"/>
      <w:jc w:val="both"/>
      <w:outlineLvl w:val="0"/>
    </w:pPr>
    <w:rPr>
      <w:rFonts w:ascii="Garamond" w:hAnsi="Garamond" w:cs="Arial"/>
      <w:b/>
      <w:sz w:val="18"/>
      <w:szCs w:val="20"/>
      <w:lang w:val="en-GB" w:eastAsia="fr-FR"/>
    </w:rPr>
  </w:style>
  <w:style w:type="paragraph" w:styleId="Titolo2">
    <w:name w:val="heading 2"/>
    <w:basedOn w:val="Normale"/>
    <w:next w:val="Normale"/>
    <w:qFormat/>
    <w:pPr>
      <w:keepNext/>
      <w:pBdr>
        <w:bottom w:val="single" w:sz="4" w:space="1" w:color="auto"/>
      </w:pBdr>
      <w:jc w:val="both"/>
      <w:outlineLvl w:val="1"/>
    </w:pPr>
    <w:rPr>
      <w:rFonts w:ascii="Garamond" w:hAnsi="Garamond" w:cs="Arial"/>
      <w:b/>
      <w:bCs/>
      <w:caps/>
      <w:sz w:val="20"/>
      <w:szCs w:val="20"/>
      <w:lang w:val="en-GB" w:eastAsia="fr-FR"/>
    </w:rPr>
  </w:style>
  <w:style w:type="paragraph" w:styleId="Titolo3">
    <w:name w:val="heading 3"/>
    <w:basedOn w:val="Normale"/>
    <w:next w:val="Normale"/>
    <w:qFormat/>
    <w:rsid w:val="003C3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Titolo4">
    <w:name w:val="heading 4"/>
    <w:basedOn w:val="Normale"/>
    <w:next w:val="Normale"/>
    <w:qFormat/>
    <w:rsid w:val="003C3B20"/>
    <w:pPr>
      <w:keepNext/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lang w:val="fr-FR" w:eastAsia="fr-FR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val="fr-FR" w:eastAsia="fr-FR"/>
    </w:rPr>
  </w:style>
  <w:style w:type="paragraph" w:customStyle="1" w:styleId="Adressedelexpditeur">
    <w:name w:val="Adresse de l'expéditeu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fr-FR" w:eastAsia="en-US"/>
    </w:rPr>
  </w:style>
  <w:style w:type="character" w:styleId="Collegamentoipertestuale">
    <w:name w:val="Hyperlink"/>
    <w:rPr>
      <w:color w:val="0000FF"/>
      <w:u w:val="single"/>
      <w:lang w:val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Garamond" w:hAnsi="Garamond" w:cs="Arial"/>
      <w:b/>
      <w:bCs/>
      <w:color w:val="335A8F"/>
      <w:sz w:val="40"/>
      <w:szCs w:val="28"/>
      <w:lang w:val="fr-FR" w:eastAsia="fr-FR"/>
    </w:rPr>
  </w:style>
  <w:style w:type="paragraph" w:styleId="Rientrocorpodeltesto">
    <w:name w:val="Body Text Indent"/>
    <w:basedOn w:val="Normale"/>
    <w:rsid w:val="00B666CE"/>
    <w:pPr>
      <w:spacing w:before="120"/>
      <w:ind w:left="5025"/>
    </w:pPr>
    <w:rPr>
      <w:rFonts w:ascii="Arial Narrow" w:hAnsi="Arial Narrow" w:cs="Arial"/>
      <w:iCs/>
      <w:sz w:val="22"/>
      <w:szCs w:val="28"/>
      <w:lang w:val="en-GB"/>
    </w:rPr>
  </w:style>
  <w:style w:type="paragraph" w:styleId="Corpotesto">
    <w:name w:val="Body Text"/>
    <w:basedOn w:val="Normale"/>
    <w:rsid w:val="00BF2653"/>
    <w:pPr>
      <w:spacing w:after="120"/>
    </w:pPr>
    <w:rPr>
      <w:lang w:val="fr-FR" w:eastAsia="fr-FR"/>
    </w:rPr>
  </w:style>
  <w:style w:type="character" w:customStyle="1" w:styleId="apple-style-span">
    <w:name w:val="apple-style-span"/>
    <w:basedOn w:val="Carpredefinitoparagrafo"/>
    <w:rsid w:val="00527CD3"/>
  </w:style>
  <w:style w:type="character" w:customStyle="1" w:styleId="hps">
    <w:name w:val="hps"/>
    <w:basedOn w:val="Carpredefinitoparagrafo"/>
    <w:rsid w:val="00B418D3"/>
  </w:style>
  <w:style w:type="character" w:customStyle="1" w:styleId="apple-converted-space">
    <w:name w:val="apple-converted-space"/>
    <w:basedOn w:val="Carpredefinitoparagrafo"/>
    <w:rsid w:val="00B418D3"/>
  </w:style>
  <w:style w:type="character" w:styleId="Enfasigrassetto">
    <w:name w:val="Strong"/>
    <w:uiPriority w:val="22"/>
    <w:qFormat/>
    <w:rsid w:val="00B418D3"/>
    <w:rPr>
      <w:b/>
      <w:bCs/>
    </w:rPr>
  </w:style>
  <w:style w:type="character" w:customStyle="1" w:styleId="orgsummary">
    <w:name w:val="org summary"/>
    <w:basedOn w:val="Carpredefinitoparagrafo"/>
    <w:rsid w:val="003C3B20"/>
  </w:style>
  <w:style w:type="character" w:customStyle="1" w:styleId="Rubrik1">
    <w:name w:val="Rubrik1"/>
    <w:basedOn w:val="Carpredefinitoparagrafo"/>
    <w:rsid w:val="003C3B20"/>
  </w:style>
  <w:style w:type="paragraph" w:customStyle="1" w:styleId="orgstatsorganization-detailspast-position">
    <w:name w:val="orgstats organization-details past-position"/>
    <w:basedOn w:val="Normale"/>
    <w:rsid w:val="003C3B20"/>
    <w:pPr>
      <w:spacing w:before="100" w:beforeAutospacing="1" w:after="100" w:afterAutospacing="1"/>
    </w:pPr>
  </w:style>
  <w:style w:type="paragraph" w:customStyle="1" w:styleId="period">
    <w:name w:val="period"/>
    <w:basedOn w:val="Normale"/>
    <w:rsid w:val="003C3B20"/>
    <w:pPr>
      <w:spacing w:before="100" w:beforeAutospacing="1" w:after="100" w:afterAutospacing="1"/>
    </w:pPr>
  </w:style>
  <w:style w:type="character" w:customStyle="1" w:styleId="duration">
    <w:name w:val="duration"/>
    <w:basedOn w:val="Carpredefinitoparagrafo"/>
    <w:rsid w:val="003C3B20"/>
  </w:style>
  <w:style w:type="paragraph" w:customStyle="1" w:styleId="descriptionpast-position">
    <w:name w:val="description past-position"/>
    <w:basedOn w:val="Normale"/>
    <w:rsid w:val="003C3B2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61E02"/>
    <w:pPr>
      <w:ind w:left="708"/>
    </w:pPr>
    <w:rPr>
      <w:lang w:val="fr-FR" w:eastAsia="fr-FR"/>
    </w:rPr>
  </w:style>
  <w:style w:type="character" w:styleId="Collegamentovisitato">
    <w:name w:val="FollowedHyperlink"/>
    <w:rsid w:val="0051668E"/>
    <w:rPr>
      <w:color w:val="800080"/>
      <w:u w:val="single"/>
    </w:rPr>
  </w:style>
  <w:style w:type="character" w:styleId="Enfasicorsivo">
    <w:name w:val="Emphasis"/>
    <w:uiPriority w:val="20"/>
    <w:qFormat/>
    <w:rsid w:val="0051668E"/>
    <w:rPr>
      <w:i/>
      <w:iCs/>
    </w:rPr>
  </w:style>
  <w:style w:type="paragraph" w:customStyle="1" w:styleId="Titolodellasezione">
    <w:name w:val="Titolo della sezione"/>
    <w:basedOn w:val="Normale"/>
    <w:next w:val="Normale"/>
    <w:autoRedefine/>
    <w:rsid w:val="004C44B5"/>
    <w:pPr>
      <w:keepNext/>
      <w:widowControl w:val="0"/>
      <w:pBdr>
        <w:bottom w:val="single" w:sz="6" w:space="1" w:color="808080"/>
      </w:pBdr>
      <w:adjustRightInd w:val="0"/>
      <w:spacing w:before="240" w:after="240" w:line="360" w:lineRule="auto"/>
      <w:textAlignment w:val="baseline"/>
    </w:pPr>
    <w:rPr>
      <w:rFonts w:ascii="Garamond" w:hAnsi="Garamond"/>
      <w:b/>
      <w:caps/>
      <w:spacing w:val="15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B4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3A852-476A-2044-884C-B863995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CV</vt:lpstr>
      <vt:lpstr>CV</vt:lpstr>
      <vt:lpstr>CV</vt:lpstr>
    </vt:vector>
  </TitlesOfParts>
  <Company>Hewlett-Packard</Company>
  <LinksUpToDate>false</LinksUpToDate>
  <CharactersWithSpaces>3738</CharactersWithSpaces>
  <SharedDoc>false</SharedDoc>
  <HLinks>
    <vt:vector size="30" baseType="variant"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http://www.romeing.it/</vt:lpwstr>
      </vt:variant>
      <vt:variant>
        <vt:lpwstr/>
      </vt:variant>
      <vt:variant>
        <vt:i4>1048605</vt:i4>
      </vt:variant>
      <vt:variant>
        <vt:i4>9</vt:i4>
      </vt:variant>
      <vt:variant>
        <vt:i4>0</vt:i4>
      </vt:variant>
      <vt:variant>
        <vt:i4>5</vt:i4>
      </vt:variant>
      <vt:variant>
        <vt:lpwstr>http://www.supergacinema.it/</vt:lpwstr>
      </vt:variant>
      <vt:variant>
        <vt:lpwstr/>
      </vt:variant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http://www.recencinema.it/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http://www.romeing.it/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mailto:maridibiase@hotmail.com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Riccardo Matarazzo</dc:creator>
  <cp:lastModifiedBy>Andrea Bonanni</cp:lastModifiedBy>
  <cp:revision>2</cp:revision>
  <cp:lastPrinted>2019-10-27T17:02:00Z</cp:lastPrinted>
  <dcterms:created xsi:type="dcterms:W3CDTF">2021-08-04T12:25:00Z</dcterms:created>
  <dcterms:modified xsi:type="dcterms:W3CDTF">2021-08-04T12:25:00Z</dcterms:modified>
</cp:coreProperties>
</file>